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F9" w:rsidRDefault="00764BF9" w:rsidP="00764BF9">
      <w:pPr>
        <w:ind w:firstLine="4678"/>
        <w:rPr>
          <w:szCs w:val="24"/>
        </w:rPr>
      </w:pPr>
      <w:r>
        <w:t>PATVIRTINTA</w:t>
      </w:r>
    </w:p>
    <w:p w:rsidR="003E253A" w:rsidRDefault="009D7E49" w:rsidP="009D7E49">
      <w:pPr>
        <w:ind w:left="4678"/>
      </w:pPr>
      <w:r>
        <w:t>Vš</w:t>
      </w:r>
      <w:r w:rsidR="003E253A">
        <w:t>Į</w:t>
      </w:r>
      <w:r>
        <w:t xml:space="preserve"> Šiaurės Lietuvos kolegijos </w:t>
      </w:r>
    </w:p>
    <w:p w:rsidR="003E253A" w:rsidRDefault="009D7E49" w:rsidP="009D7E49">
      <w:pPr>
        <w:ind w:left="4678"/>
      </w:pPr>
      <w:r>
        <w:t xml:space="preserve">Visuotinio dalininkų susirinkimo </w:t>
      </w:r>
    </w:p>
    <w:p w:rsidR="003E253A" w:rsidRPr="00B26B03" w:rsidRDefault="009D7E49" w:rsidP="009D7E49">
      <w:pPr>
        <w:ind w:left="4678"/>
      </w:pPr>
      <w:r w:rsidRPr="00B26B03">
        <w:t>2020</w:t>
      </w:r>
      <w:r w:rsidR="000B0BF8" w:rsidRPr="00B26B03">
        <w:t xml:space="preserve"> </w:t>
      </w:r>
      <w:r w:rsidR="003E253A" w:rsidRPr="00B26B03">
        <w:t xml:space="preserve">m. rugsėjo </w:t>
      </w:r>
      <w:r w:rsidR="00B26B03" w:rsidRPr="00B26B03">
        <w:t>28</w:t>
      </w:r>
      <w:r w:rsidR="003E253A" w:rsidRPr="00B26B03">
        <w:t xml:space="preserve"> </w:t>
      </w:r>
      <w:r w:rsidRPr="00B26B03">
        <w:t xml:space="preserve">d. </w:t>
      </w:r>
    </w:p>
    <w:p w:rsidR="00764BF9" w:rsidRDefault="009D7E49" w:rsidP="009D7E49">
      <w:pPr>
        <w:ind w:left="4678"/>
        <w:rPr>
          <w:b/>
          <w:szCs w:val="24"/>
        </w:rPr>
      </w:pPr>
      <w:r w:rsidRPr="00B26B03">
        <w:t xml:space="preserve">protokolu Nr. </w:t>
      </w:r>
      <w:r w:rsidRPr="00E73717">
        <w:t>VS-</w:t>
      </w:r>
      <w:r w:rsidR="00B26B03" w:rsidRPr="00E73717">
        <w:t>5</w:t>
      </w:r>
    </w:p>
    <w:p w:rsidR="009D7E49" w:rsidRDefault="009D7E49" w:rsidP="00764BF9">
      <w:pPr>
        <w:jc w:val="center"/>
        <w:rPr>
          <w:b/>
          <w:bCs/>
        </w:rPr>
      </w:pPr>
    </w:p>
    <w:p w:rsidR="009D7E49" w:rsidRDefault="009D7E49" w:rsidP="003E253A">
      <w:pPr>
        <w:rPr>
          <w:b/>
          <w:bCs/>
        </w:rPr>
      </w:pPr>
    </w:p>
    <w:p w:rsidR="009D7E49" w:rsidRDefault="009D7E49" w:rsidP="00764BF9">
      <w:pPr>
        <w:jc w:val="center"/>
        <w:rPr>
          <w:b/>
          <w:bCs/>
        </w:rPr>
      </w:pPr>
      <w:r>
        <w:rPr>
          <w:b/>
          <w:bCs/>
        </w:rPr>
        <w:t>VIEŠOSIOS ĮSTAIGOS</w:t>
      </w:r>
    </w:p>
    <w:p w:rsidR="00764BF9" w:rsidRDefault="009D7E49" w:rsidP="00764BF9">
      <w:pPr>
        <w:jc w:val="center"/>
        <w:rPr>
          <w:b/>
          <w:bCs/>
        </w:rPr>
      </w:pPr>
      <w:r>
        <w:rPr>
          <w:b/>
          <w:bCs/>
        </w:rPr>
        <w:t>ŠIAURĖS LIETUVO</w:t>
      </w:r>
      <w:r w:rsidR="000B0BF8">
        <w:rPr>
          <w:b/>
          <w:bCs/>
        </w:rPr>
        <w:t>S</w:t>
      </w:r>
      <w:r>
        <w:rPr>
          <w:b/>
          <w:bCs/>
        </w:rPr>
        <w:t xml:space="preserve"> KOLEGIJOS </w:t>
      </w:r>
      <w:r w:rsidR="00764BF9">
        <w:rPr>
          <w:b/>
          <w:bCs/>
        </w:rPr>
        <w:t>ĮSTATAI</w:t>
      </w:r>
    </w:p>
    <w:p w:rsidR="009D7E49" w:rsidRDefault="009D7E49" w:rsidP="00485A92">
      <w:pPr>
        <w:rPr>
          <w:b/>
          <w:bCs/>
        </w:rPr>
      </w:pPr>
    </w:p>
    <w:p w:rsidR="00F51E68" w:rsidRDefault="00F51E68" w:rsidP="00485A92">
      <w:pPr>
        <w:rPr>
          <w:b/>
          <w:bCs/>
        </w:rPr>
      </w:pPr>
    </w:p>
    <w:p w:rsidR="00764BF9" w:rsidRDefault="00764BF9" w:rsidP="00764BF9">
      <w:pPr>
        <w:jc w:val="center"/>
        <w:rPr>
          <w:b/>
          <w:bCs/>
        </w:rPr>
      </w:pPr>
      <w:r>
        <w:rPr>
          <w:b/>
          <w:bCs/>
        </w:rPr>
        <w:t>I SKYRIUS</w:t>
      </w:r>
    </w:p>
    <w:p w:rsidR="00764BF9" w:rsidRDefault="00764BF9" w:rsidP="00764BF9">
      <w:pPr>
        <w:ind w:left="1080" w:hanging="1080"/>
        <w:jc w:val="center"/>
        <w:rPr>
          <w:b/>
          <w:bCs/>
        </w:rPr>
      </w:pPr>
      <w:r>
        <w:rPr>
          <w:b/>
          <w:bCs/>
        </w:rPr>
        <w:t>BENDROSIOS NUOSTATOS</w:t>
      </w:r>
    </w:p>
    <w:p w:rsidR="00764BF9" w:rsidRDefault="00764BF9" w:rsidP="00BA1597">
      <w:pPr>
        <w:jc w:val="both"/>
        <w:rPr>
          <w:szCs w:val="24"/>
        </w:rPr>
      </w:pPr>
    </w:p>
    <w:p w:rsidR="00245A1B" w:rsidRPr="00BD2124" w:rsidRDefault="009D7E49" w:rsidP="00BD2124">
      <w:pPr>
        <w:pStyle w:val="Sraopastraipa"/>
        <w:numPr>
          <w:ilvl w:val="0"/>
          <w:numId w:val="3"/>
        </w:numPr>
        <w:tabs>
          <w:tab w:val="left" w:pos="993"/>
        </w:tabs>
        <w:jc w:val="both"/>
        <w:rPr>
          <w:szCs w:val="24"/>
        </w:rPr>
      </w:pPr>
      <w:r w:rsidRPr="007D08EE">
        <w:rPr>
          <w:szCs w:val="24"/>
        </w:rPr>
        <w:t xml:space="preserve">Viešoji įstaiga Šiaurės Lietuvos kolegija (toliau </w:t>
      </w:r>
      <w:r w:rsidR="00DA3999" w:rsidRPr="007D08EE">
        <w:rPr>
          <w:szCs w:val="24"/>
        </w:rPr>
        <w:t>–</w:t>
      </w:r>
      <w:r w:rsidR="00245A1B">
        <w:rPr>
          <w:szCs w:val="24"/>
        </w:rPr>
        <w:t xml:space="preserve"> Į</w:t>
      </w:r>
      <w:r w:rsidRPr="007D08EE">
        <w:rPr>
          <w:szCs w:val="24"/>
        </w:rPr>
        <w:t>staiga)</w:t>
      </w:r>
      <w:r w:rsidR="00CD63E1" w:rsidRPr="007D08EE">
        <w:rPr>
          <w:szCs w:val="24"/>
        </w:rPr>
        <w:t xml:space="preserve"> </w:t>
      </w:r>
      <w:r w:rsidRPr="007D08EE">
        <w:rPr>
          <w:szCs w:val="24"/>
        </w:rPr>
        <w:t xml:space="preserve">yra pelno nesiekiantis ribotos civilinės </w:t>
      </w:r>
      <w:r w:rsidRPr="00485A92">
        <w:rPr>
          <w:szCs w:val="24"/>
        </w:rPr>
        <w:t>atsakomybės viešasis juridinis asmuo, kuris tenkina viešuosius interesus</w:t>
      </w:r>
      <w:r w:rsidR="00BD2124">
        <w:rPr>
          <w:szCs w:val="24"/>
        </w:rPr>
        <w:t xml:space="preserve">, visuomenės </w:t>
      </w:r>
      <w:r w:rsidR="009C1031">
        <w:rPr>
          <w:szCs w:val="24"/>
        </w:rPr>
        <w:t>ir bendruomenės poreikius</w:t>
      </w:r>
      <w:r w:rsidRPr="00485A92">
        <w:rPr>
          <w:szCs w:val="24"/>
        </w:rPr>
        <w:t xml:space="preserve">, teikdamas </w:t>
      </w:r>
      <w:r w:rsidR="00FD1EE6" w:rsidRPr="00BD2124">
        <w:rPr>
          <w:szCs w:val="24"/>
        </w:rPr>
        <w:t>fiziniams ir juridiniams asmenims</w:t>
      </w:r>
      <w:r w:rsidR="00FD1EE6" w:rsidRPr="00485A92">
        <w:rPr>
          <w:szCs w:val="24"/>
        </w:rPr>
        <w:t xml:space="preserve"> </w:t>
      </w:r>
      <w:r w:rsidRPr="00485A92">
        <w:rPr>
          <w:szCs w:val="24"/>
        </w:rPr>
        <w:t>socialines,</w:t>
      </w:r>
      <w:r w:rsidR="00B80695" w:rsidRPr="00485A92">
        <w:rPr>
          <w:szCs w:val="24"/>
        </w:rPr>
        <w:t xml:space="preserve"> </w:t>
      </w:r>
      <w:r w:rsidR="00B80695" w:rsidRPr="00BD2124">
        <w:rPr>
          <w:szCs w:val="24"/>
        </w:rPr>
        <w:t xml:space="preserve">psichosocialines, </w:t>
      </w:r>
      <w:r w:rsidR="00B26B03">
        <w:rPr>
          <w:szCs w:val="24"/>
        </w:rPr>
        <w:t xml:space="preserve">sociokultūrines, </w:t>
      </w:r>
      <w:r w:rsidR="00245A1B" w:rsidRPr="00BD2124">
        <w:rPr>
          <w:szCs w:val="24"/>
        </w:rPr>
        <w:t xml:space="preserve">socialinės integracijos, </w:t>
      </w:r>
      <w:r w:rsidR="00BD2124" w:rsidRPr="00BD2124">
        <w:rPr>
          <w:szCs w:val="24"/>
        </w:rPr>
        <w:t xml:space="preserve">bendruomenines, </w:t>
      </w:r>
      <w:r w:rsidR="00245A1B" w:rsidRPr="00BD2124">
        <w:rPr>
          <w:szCs w:val="24"/>
        </w:rPr>
        <w:t>neformaliojo ugdymo</w:t>
      </w:r>
      <w:r w:rsidR="00583BA4" w:rsidRPr="00BD2124">
        <w:rPr>
          <w:szCs w:val="24"/>
        </w:rPr>
        <w:t xml:space="preserve"> ir švietimo</w:t>
      </w:r>
      <w:r w:rsidR="00245A1B" w:rsidRPr="00BD2124">
        <w:rPr>
          <w:szCs w:val="24"/>
        </w:rPr>
        <w:t xml:space="preserve">, </w:t>
      </w:r>
      <w:r w:rsidR="00BD2124" w:rsidRPr="00BD2124">
        <w:rPr>
          <w:bCs/>
          <w:szCs w:val="24"/>
          <w:lang w:eastAsia="lt-LT"/>
        </w:rPr>
        <w:t>pramogų ir poilsio organizavimo,</w:t>
      </w:r>
      <w:r w:rsidR="00BD2124" w:rsidRPr="00BD2124">
        <w:rPr>
          <w:szCs w:val="24"/>
        </w:rPr>
        <w:t xml:space="preserve"> visuomenės sveikatinimo, </w:t>
      </w:r>
      <w:r w:rsidRPr="00BD2124">
        <w:rPr>
          <w:szCs w:val="24"/>
        </w:rPr>
        <w:t xml:space="preserve">kultūros, </w:t>
      </w:r>
      <w:r w:rsidR="00763C32" w:rsidRPr="00BD2124">
        <w:rPr>
          <w:szCs w:val="24"/>
        </w:rPr>
        <w:t xml:space="preserve">sporto, </w:t>
      </w:r>
      <w:r w:rsidR="00BD2124" w:rsidRPr="00BD2124">
        <w:t>k</w:t>
      </w:r>
      <w:r w:rsidR="00BD2124" w:rsidRPr="00BD2124">
        <w:rPr>
          <w:bCs/>
          <w:szCs w:val="24"/>
          <w:lang w:eastAsia="lt-LT"/>
        </w:rPr>
        <w:t>ūrybines, menines, rinkos</w:t>
      </w:r>
      <w:r w:rsidR="00FD1EE6">
        <w:rPr>
          <w:bCs/>
          <w:szCs w:val="24"/>
          <w:lang w:eastAsia="lt-LT"/>
        </w:rPr>
        <w:t>,</w:t>
      </w:r>
      <w:r w:rsidR="003E253A">
        <w:rPr>
          <w:bCs/>
          <w:szCs w:val="24"/>
          <w:lang w:eastAsia="lt-LT"/>
        </w:rPr>
        <w:t xml:space="preserve"> </w:t>
      </w:r>
      <w:r w:rsidR="00BD2124" w:rsidRPr="00BD2124">
        <w:rPr>
          <w:bCs/>
          <w:szCs w:val="24"/>
          <w:lang w:eastAsia="lt-LT"/>
        </w:rPr>
        <w:t>viešosios nuomonės</w:t>
      </w:r>
      <w:r w:rsidR="003E253A">
        <w:rPr>
          <w:bCs/>
          <w:szCs w:val="24"/>
          <w:lang w:eastAsia="lt-LT"/>
        </w:rPr>
        <w:t xml:space="preserve"> </w:t>
      </w:r>
      <w:r w:rsidR="00FD1EE6">
        <w:rPr>
          <w:bCs/>
          <w:szCs w:val="24"/>
          <w:lang w:eastAsia="lt-LT"/>
        </w:rPr>
        <w:t xml:space="preserve">ir kitų </w:t>
      </w:r>
      <w:r w:rsidR="003E253A">
        <w:rPr>
          <w:bCs/>
          <w:szCs w:val="24"/>
          <w:lang w:eastAsia="lt-LT"/>
        </w:rPr>
        <w:t>tyrimų</w:t>
      </w:r>
      <w:r w:rsidR="00BD2124" w:rsidRPr="00BD2124">
        <w:rPr>
          <w:bCs/>
          <w:szCs w:val="24"/>
          <w:lang w:eastAsia="lt-LT"/>
        </w:rPr>
        <w:t>, viešųjų ryšių ir komunikacijos, konsultacines verslo ir kito valdymo</w:t>
      </w:r>
      <w:r w:rsidR="00BD2124" w:rsidRPr="00BD2124">
        <w:rPr>
          <w:szCs w:val="24"/>
          <w:lang w:eastAsia="lt-LT"/>
        </w:rPr>
        <w:t xml:space="preserve">, </w:t>
      </w:r>
      <w:r w:rsidR="00BD2124" w:rsidRPr="00BD2124">
        <w:rPr>
          <w:bCs/>
          <w:szCs w:val="24"/>
          <w:lang w:eastAsia="lt-LT"/>
        </w:rPr>
        <w:t xml:space="preserve">užsakomųjų informacinių paslaugų centrų, </w:t>
      </w:r>
      <w:r w:rsidR="00BD2124" w:rsidRPr="00BD2124">
        <w:rPr>
          <w:szCs w:val="24"/>
        </w:rPr>
        <w:t>renginių organizavimo</w:t>
      </w:r>
      <w:r w:rsidR="00C92CF9">
        <w:rPr>
          <w:szCs w:val="24"/>
        </w:rPr>
        <w:t xml:space="preserve"> </w:t>
      </w:r>
      <w:r w:rsidR="00FD1EE6">
        <w:rPr>
          <w:szCs w:val="24"/>
        </w:rPr>
        <w:t>i</w:t>
      </w:r>
      <w:r w:rsidR="00C92CF9">
        <w:rPr>
          <w:szCs w:val="24"/>
        </w:rPr>
        <w:t>r</w:t>
      </w:r>
      <w:r w:rsidR="00BD2124" w:rsidRPr="00BD2124">
        <w:rPr>
          <w:szCs w:val="24"/>
        </w:rPr>
        <w:t xml:space="preserve"> </w:t>
      </w:r>
      <w:r w:rsidRPr="00BD2124">
        <w:rPr>
          <w:szCs w:val="24"/>
        </w:rPr>
        <w:t xml:space="preserve">kitas šiuose įstatuose </w:t>
      </w:r>
      <w:r w:rsidR="00CD63E1" w:rsidRPr="00BD2124">
        <w:rPr>
          <w:szCs w:val="24"/>
        </w:rPr>
        <w:t>nurodytas</w:t>
      </w:r>
      <w:r w:rsidRPr="00BD2124">
        <w:rPr>
          <w:szCs w:val="24"/>
        </w:rPr>
        <w:t xml:space="preserve"> paslaugas</w:t>
      </w:r>
      <w:r w:rsidR="00CD63E1" w:rsidRPr="00BD2124">
        <w:rPr>
          <w:szCs w:val="24"/>
        </w:rPr>
        <w:t>.</w:t>
      </w:r>
    </w:p>
    <w:p w:rsidR="00D72F5C" w:rsidRPr="007D08EE" w:rsidRDefault="00CD63E1" w:rsidP="00BA1597">
      <w:pPr>
        <w:pStyle w:val="Sraopastraipa"/>
        <w:numPr>
          <w:ilvl w:val="0"/>
          <w:numId w:val="3"/>
        </w:numPr>
        <w:tabs>
          <w:tab w:val="left" w:pos="993"/>
        </w:tabs>
        <w:jc w:val="both"/>
        <w:rPr>
          <w:szCs w:val="24"/>
        </w:rPr>
      </w:pPr>
      <w:r w:rsidRPr="007D08EE">
        <w:rPr>
          <w:szCs w:val="24"/>
        </w:rPr>
        <w:t>Įstaigos teisinė forma</w:t>
      </w:r>
      <w:r w:rsidR="00606822">
        <w:rPr>
          <w:szCs w:val="24"/>
        </w:rPr>
        <w:t xml:space="preserve"> </w:t>
      </w:r>
      <w:r w:rsidR="00606822" w:rsidRPr="007D08EE">
        <w:rPr>
          <w:szCs w:val="24"/>
        </w:rPr>
        <w:t>–</w:t>
      </w:r>
      <w:r w:rsidR="00606822">
        <w:rPr>
          <w:szCs w:val="24"/>
        </w:rPr>
        <w:t xml:space="preserve"> </w:t>
      </w:r>
      <w:r w:rsidR="003737A7">
        <w:rPr>
          <w:szCs w:val="24"/>
        </w:rPr>
        <w:t>V</w:t>
      </w:r>
      <w:r w:rsidRPr="007D08EE">
        <w:rPr>
          <w:szCs w:val="24"/>
        </w:rPr>
        <w:t>iešoji įstaiga.</w:t>
      </w:r>
    </w:p>
    <w:p w:rsidR="00D72F5C" w:rsidRPr="007D08EE" w:rsidRDefault="00D72F5C" w:rsidP="00BA1597">
      <w:pPr>
        <w:pStyle w:val="Sraopastraipa"/>
        <w:numPr>
          <w:ilvl w:val="0"/>
          <w:numId w:val="3"/>
        </w:numPr>
        <w:tabs>
          <w:tab w:val="left" w:pos="993"/>
        </w:tabs>
        <w:jc w:val="both"/>
        <w:rPr>
          <w:szCs w:val="24"/>
        </w:rPr>
      </w:pPr>
      <w:r w:rsidRPr="007D08EE">
        <w:rPr>
          <w:szCs w:val="24"/>
        </w:rPr>
        <w:t>Įstaigos veikla organizuojama vadovaujantis Lietuvos Respublikos Konstitucija, Lietuvos Respublikos civiliniu kodeksu, Lietuvos Respublikos viešųjų įstaigų įstatymu (toliau – Įstatymas), Lietuvos Respublikos Vyriausybės nutarimais, šiais įstatais ir kitais teisės aktais.</w:t>
      </w:r>
    </w:p>
    <w:p w:rsidR="00D72F5C" w:rsidRPr="007D08EE" w:rsidRDefault="00D72F5C" w:rsidP="00BA1597">
      <w:pPr>
        <w:pStyle w:val="Default"/>
        <w:jc w:val="both"/>
      </w:pPr>
      <w:r w:rsidRPr="007D08EE">
        <w:t xml:space="preserve">4. </w:t>
      </w:r>
      <w:r w:rsidR="003737A7">
        <w:t xml:space="preserve">  </w:t>
      </w:r>
      <w:r w:rsidRPr="007D08EE">
        <w:t xml:space="preserve">Įstaiga yra ribotos civilinės atsakomybės. Pagal savo prievoles ji atsako tik savo turtu. </w:t>
      </w:r>
    </w:p>
    <w:p w:rsidR="00D72F5C" w:rsidRPr="007D08EE" w:rsidRDefault="00D72F5C" w:rsidP="00BA1597">
      <w:pPr>
        <w:pStyle w:val="Default"/>
        <w:jc w:val="both"/>
      </w:pPr>
      <w:r w:rsidRPr="007D08EE">
        <w:t xml:space="preserve">5. </w:t>
      </w:r>
      <w:r w:rsidR="003737A7">
        <w:t xml:space="preserve">  </w:t>
      </w:r>
      <w:r w:rsidRPr="007D08EE">
        <w:t xml:space="preserve">Įstaigos veikla neterminuota. </w:t>
      </w:r>
    </w:p>
    <w:p w:rsidR="00D72F5C" w:rsidRPr="007D08EE" w:rsidRDefault="00D72F5C" w:rsidP="00BA1597">
      <w:pPr>
        <w:pStyle w:val="Default"/>
        <w:jc w:val="both"/>
      </w:pPr>
      <w:r w:rsidRPr="007D08EE">
        <w:t xml:space="preserve">6. </w:t>
      </w:r>
      <w:r w:rsidR="003737A7">
        <w:t xml:space="preserve">  </w:t>
      </w:r>
      <w:r w:rsidRPr="007D08EE">
        <w:t xml:space="preserve">Įstaigos buveinė: </w:t>
      </w:r>
      <w:r w:rsidR="00B71B15" w:rsidRPr="007D08EE">
        <w:t>Tilžės g. 22, LT</w:t>
      </w:r>
      <w:r w:rsidR="00485A92">
        <w:t xml:space="preserve"> </w:t>
      </w:r>
      <w:r w:rsidR="00B71B15" w:rsidRPr="007D08EE">
        <w:t xml:space="preserve">78243, Šiauliai, </w:t>
      </w:r>
      <w:r w:rsidRPr="007D08EE">
        <w:t xml:space="preserve">Lietuvos Respublika. </w:t>
      </w:r>
    </w:p>
    <w:p w:rsidR="003737A7" w:rsidRDefault="00D72F5C" w:rsidP="003737A7">
      <w:pPr>
        <w:pStyle w:val="Default"/>
        <w:jc w:val="both"/>
      </w:pPr>
      <w:r w:rsidRPr="007D08EE">
        <w:t xml:space="preserve">7. </w:t>
      </w:r>
      <w:r w:rsidR="003737A7">
        <w:t xml:space="preserve">  </w:t>
      </w:r>
      <w:r w:rsidRPr="007D08EE">
        <w:t>Įstaigos finansiniai metai sutampa su kalen</w:t>
      </w:r>
      <w:r w:rsidR="003737A7">
        <w:t xml:space="preserve">doriniais metais. </w:t>
      </w:r>
    </w:p>
    <w:p w:rsidR="009D7E49" w:rsidRPr="007D08EE" w:rsidRDefault="003737A7" w:rsidP="003737A7">
      <w:pPr>
        <w:pStyle w:val="Default"/>
        <w:ind w:left="426" w:hanging="426"/>
        <w:jc w:val="both"/>
      </w:pPr>
      <w:r>
        <w:t xml:space="preserve">8.  </w:t>
      </w:r>
      <w:r w:rsidR="00D72F5C" w:rsidRPr="007D08EE">
        <w:t xml:space="preserve">Įstaiga turi sąskaitą banke. Įstaiga turi teisę gauti paramą Lietuvos Respublikos labdaros ir </w:t>
      </w:r>
      <w:r>
        <w:t xml:space="preserve"> </w:t>
      </w:r>
      <w:r w:rsidR="00D72F5C" w:rsidRPr="007D08EE">
        <w:t>paramos įstatymo nustatyta tvarka.</w:t>
      </w:r>
    </w:p>
    <w:p w:rsidR="00F51E68" w:rsidRDefault="00F51E68" w:rsidP="00BA1597">
      <w:pPr>
        <w:pStyle w:val="Default"/>
        <w:jc w:val="both"/>
      </w:pPr>
    </w:p>
    <w:p w:rsidR="00B71B15" w:rsidRDefault="00B71B15" w:rsidP="00A46DCE">
      <w:pPr>
        <w:pStyle w:val="Default"/>
        <w:jc w:val="center"/>
        <w:rPr>
          <w:sz w:val="23"/>
          <w:szCs w:val="23"/>
        </w:rPr>
      </w:pPr>
      <w:r>
        <w:rPr>
          <w:b/>
          <w:bCs/>
          <w:sz w:val="23"/>
          <w:szCs w:val="23"/>
        </w:rPr>
        <w:t>II SKYRIUS</w:t>
      </w:r>
    </w:p>
    <w:p w:rsidR="00B71B15" w:rsidRDefault="00B71B15" w:rsidP="00A46DCE">
      <w:pPr>
        <w:pStyle w:val="Default"/>
        <w:jc w:val="center"/>
        <w:rPr>
          <w:b/>
          <w:bCs/>
          <w:sz w:val="23"/>
          <w:szCs w:val="23"/>
        </w:rPr>
      </w:pPr>
      <w:r>
        <w:rPr>
          <w:b/>
          <w:bCs/>
          <w:sz w:val="23"/>
          <w:szCs w:val="23"/>
        </w:rPr>
        <w:t>ĮSTAIGOS VEIKLOS TIKSLAI, VEIKLOS SRITYS IR RŪŠYS</w:t>
      </w:r>
    </w:p>
    <w:p w:rsidR="00B71B15" w:rsidRDefault="00B71B15" w:rsidP="00BA1597">
      <w:pPr>
        <w:pStyle w:val="Default"/>
        <w:jc w:val="both"/>
        <w:rPr>
          <w:sz w:val="23"/>
          <w:szCs w:val="23"/>
        </w:rPr>
      </w:pPr>
    </w:p>
    <w:p w:rsidR="00B71B15" w:rsidRPr="007D08EE" w:rsidRDefault="00B71B15" w:rsidP="00BA1597">
      <w:pPr>
        <w:pStyle w:val="Default"/>
        <w:jc w:val="both"/>
      </w:pPr>
      <w:r w:rsidRPr="007D08EE">
        <w:t xml:space="preserve">9. Pagrindiniai Įstaigos tikslai: </w:t>
      </w:r>
    </w:p>
    <w:p w:rsidR="00917C0F" w:rsidRDefault="00B71B15" w:rsidP="00917C0F">
      <w:pPr>
        <w:pStyle w:val="Default"/>
        <w:jc w:val="both"/>
      </w:pPr>
      <w:r>
        <w:rPr>
          <w:sz w:val="23"/>
          <w:szCs w:val="23"/>
        </w:rPr>
        <w:t>9.1</w:t>
      </w:r>
      <w:r w:rsidRPr="007D08EE">
        <w:t xml:space="preserve">. </w:t>
      </w:r>
      <w:r w:rsidR="00917C0F" w:rsidRPr="00485A92">
        <w:t>tenkin</w:t>
      </w:r>
      <w:r w:rsidR="00917C0F">
        <w:t>ti</w:t>
      </w:r>
      <w:r w:rsidR="00917C0F" w:rsidRPr="00485A92">
        <w:t xml:space="preserve"> </w:t>
      </w:r>
      <w:r w:rsidR="00917C0F">
        <w:t>visuomenės ir bendruomenės poreikius</w:t>
      </w:r>
      <w:r w:rsidR="00917C0F" w:rsidRPr="00485A92">
        <w:t>, teik</w:t>
      </w:r>
      <w:r w:rsidR="00917C0F">
        <w:t xml:space="preserve">iant kokybiškas </w:t>
      </w:r>
      <w:r w:rsidR="00917C0F" w:rsidRPr="00485A92">
        <w:t xml:space="preserve">socialines, </w:t>
      </w:r>
      <w:r w:rsidR="00917C0F" w:rsidRPr="00BD2124">
        <w:t xml:space="preserve">psichosocialines, </w:t>
      </w:r>
      <w:r w:rsidR="008E0476">
        <w:t xml:space="preserve">sociokultūrines, </w:t>
      </w:r>
      <w:r w:rsidR="00917C0F" w:rsidRPr="00BD2124">
        <w:t xml:space="preserve">socialinės integracijos, bendruomenines, neformaliojo ugdymo ir švietimo, </w:t>
      </w:r>
      <w:r w:rsidR="00917C0F" w:rsidRPr="00BD2124">
        <w:rPr>
          <w:bCs/>
          <w:color w:val="auto"/>
          <w:lang w:eastAsia="lt-LT"/>
        </w:rPr>
        <w:t>pramogų ir poilsio organizavimo</w:t>
      </w:r>
      <w:r w:rsidR="00917C0F" w:rsidRPr="00BD2124">
        <w:rPr>
          <w:bCs/>
          <w:lang w:eastAsia="lt-LT"/>
        </w:rPr>
        <w:t>,</w:t>
      </w:r>
      <w:r w:rsidR="00917C0F" w:rsidRPr="00BD2124">
        <w:t xml:space="preserve"> visuomenės sveikatinimo, kultūros, sporto, </w:t>
      </w:r>
      <w:r w:rsidR="00917C0F" w:rsidRPr="00BD2124">
        <w:rPr>
          <w:color w:val="auto"/>
        </w:rPr>
        <w:t>k</w:t>
      </w:r>
      <w:r w:rsidR="00917C0F" w:rsidRPr="00BD2124">
        <w:rPr>
          <w:bCs/>
          <w:color w:val="auto"/>
          <w:lang w:eastAsia="lt-LT"/>
        </w:rPr>
        <w:t>ūrybin</w:t>
      </w:r>
      <w:r w:rsidR="00917C0F" w:rsidRPr="00BD2124">
        <w:rPr>
          <w:bCs/>
          <w:lang w:eastAsia="lt-LT"/>
        </w:rPr>
        <w:t>es</w:t>
      </w:r>
      <w:r w:rsidR="00917C0F" w:rsidRPr="00BD2124">
        <w:rPr>
          <w:bCs/>
          <w:color w:val="auto"/>
          <w:lang w:eastAsia="lt-LT"/>
        </w:rPr>
        <w:t>, menin</w:t>
      </w:r>
      <w:r w:rsidR="00917C0F" w:rsidRPr="00BD2124">
        <w:rPr>
          <w:bCs/>
          <w:lang w:eastAsia="lt-LT"/>
        </w:rPr>
        <w:t>es</w:t>
      </w:r>
      <w:r w:rsidR="00917C0F" w:rsidRPr="00BD2124">
        <w:rPr>
          <w:bCs/>
          <w:color w:val="auto"/>
          <w:lang w:eastAsia="lt-LT"/>
        </w:rPr>
        <w:t xml:space="preserve">, </w:t>
      </w:r>
      <w:r w:rsidR="00917C0F" w:rsidRPr="00BD2124">
        <w:rPr>
          <w:bCs/>
          <w:lang w:eastAsia="lt-LT"/>
        </w:rPr>
        <w:t>r</w:t>
      </w:r>
      <w:r w:rsidR="00917C0F" w:rsidRPr="00BD2124">
        <w:rPr>
          <w:bCs/>
          <w:color w:val="auto"/>
          <w:lang w:eastAsia="lt-LT"/>
        </w:rPr>
        <w:t>inkos</w:t>
      </w:r>
      <w:r w:rsidR="00917C0F">
        <w:rPr>
          <w:bCs/>
          <w:lang w:eastAsia="lt-LT"/>
        </w:rPr>
        <w:t xml:space="preserve">, </w:t>
      </w:r>
      <w:r w:rsidR="00917C0F" w:rsidRPr="00BD2124">
        <w:rPr>
          <w:bCs/>
          <w:color w:val="auto"/>
          <w:lang w:eastAsia="lt-LT"/>
        </w:rPr>
        <w:t>viešosios nuomonės</w:t>
      </w:r>
      <w:r w:rsidR="00917C0F">
        <w:rPr>
          <w:bCs/>
          <w:lang w:eastAsia="lt-LT"/>
        </w:rPr>
        <w:t xml:space="preserve"> ir kitų tyrimų</w:t>
      </w:r>
      <w:r w:rsidR="00917C0F" w:rsidRPr="00BD2124">
        <w:rPr>
          <w:bCs/>
          <w:lang w:eastAsia="lt-LT"/>
        </w:rPr>
        <w:t xml:space="preserve">, </w:t>
      </w:r>
      <w:r w:rsidR="00917C0F" w:rsidRPr="00BD2124">
        <w:rPr>
          <w:bCs/>
          <w:color w:val="auto"/>
          <w:lang w:eastAsia="lt-LT"/>
        </w:rPr>
        <w:t>viešųjų ryšių ir komunikacijos, konsultacin</w:t>
      </w:r>
      <w:r w:rsidR="00917C0F" w:rsidRPr="00BD2124">
        <w:rPr>
          <w:bCs/>
          <w:lang w:eastAsia="lt-LT"/>
        </w:rPr>
        <w:t>es</w:t>
      </w:r>
      <w:r w:rsidR="00917C0F" w:rsidRPr="00BD2124">
        <w:rPr>
          <w:bCs/>
          <w:color w:val="auto"/>
          <w:lang w:eastAsia="lt-LT"/>
        </w:rPr>
        <w:t xml:space="preserve"> verslo ir kito valdymo</w:t>
      </w:r>
      <w:r w:rsidR="00917C0F" w:rsidRPr="00BD2124">
        <w:rPr>
          <w:lang w:eastAsia="lt-LT"/>
        </w:rPr>
        <w:t xml:space="preserve">, </w:t>
      </w:r>
      <w:r w:rsidR="00917C0F" w:rsidRPr="00BD2124">
        <w:rPr>
          <w:bCs/>
          <w:color w:val="auto"/>
          <w:lang w:eastAsia="lt-LT"/>
        </w:rPr>
        <w:t>užsakomųjų informacinių paslaugų centrų</w:t>
      </w:r>
      <w:r w:rsidR="00917C0F" w:rsidRPr="00BD2124">
        <w:rPr>
          <w:bCs/>
          <w:lang w:eastAsia="lt-LT"/>
        </w:rPr>
        <w:t xml:space="preserve">, </w:t>
      </w:r>
      <w:r w:rsidR="00917C0F" w:rsidRPr="00BD2124">
        <w:t>renginių organizavimo</w:t>
      </w:r>
      <w:r w:rsidR="00917C0F">
        <w:t xml:space="preserve"> ir</w:t>
      </w:r>
      <w:r w:rsidR="00917C0F" w:rsidRPr="00BD2124">
        <w:t xml:space="preserve"> kitas paslaugas.</w:t>
      </w:r>
    </w:p>
    <w:p w:rsidR="00917C0F" w:rsidRDefault="00917C0F" w:rsidP="00917C0F">
      <w:pPr>
        <w:pStyle w:val="Default"/>
        <w:jc w:val="both"/>
      </w:pPr>
      <w:r>
        <w:t>9.2</w:t>
      </w:r>
      <w:r w:rsidRPr="007D08EE">
        <w:t>.</w:t>
      </w:r>
      <w:r>
        <w:t xml:space="preserve"> </w:t>
      </w:r>
      <w:r w:rsidRPr="007D08EE">
        <w:t>inicijuoti ir vykdyti veiklas, užtikrinančias įvairių socialinių grupių integraciją</w:t>
      </w:r>
      <w:r>
        <w:t xml:space="preserve"> į</w:t>
      </w:r>
      <w:r w:rsidRPr="007D08EE">
        <w:t xml:space="preserve"> visuomenę, skatinant jų socialinę sanglaudą, socialinį</w:t>
      </w:r>
      <w:r>
        <w:t xml:space="preserve"> </w:t>
      </w:r>
      <w:r w:rsidRPr="007D08EE">
        <w:t xml:space="preserve">įtrauktumą ir savanorišką veiklą; </w:t>
      </w:r>
    </w:p>
    <w:p w:rsidR="00917C0F" w:rsidRDefault="00917C0F" w:rsidP="00917C0F">
      <w:pPr>
        <w:pStyle w:val="Default"/>
        <w:jc w:val="both"/>
      </w:pPr>
      <w:r>
        <w:t>9.3</w:t>
      </w:r>
      <w:r w:rsidRPr="007D08EE">
        <w:t>.</w:t>
      </w:r>
      <w:r>
        <w:t xml:space="preserve"> </w:t>
      </w:r>
      <w:r w:rsidRPr="007D08EE">
        <w:t xml:space="preserve">teikti socialines paslaugas, įgyvendinti socialinius projektus, </w:t>
      </w:r>
      <w:r>
        <w:t xml:space="preserve">organizuoti renginius, </w:t>
      </w:r>
      <w:r w:rsidRPr="007D08EE">
        <w:t>plėtojant bendruomeninio</w:t>
      </w:r>
      <w:r>
        <w:t xml:space="preserve"> </w:t>
      </w:r>
      <w:r w:rsidRPr="007D08EE">
        <w:t>solidarumo nuostatas</w:t>
      </w:r>
      <w:r>
        <w:t xml:space="preserve"> </w:t>
      </w:r>
      <w:r w:rsidRPr="007D08EE">
        <w:t>ir vykdant socialines iniciatyvas, didinančias bendruomenės sutelktumą</w:t>
      </w:r>
      <w:r>
        <w:t xml:space="preserve"> </w:t>
      </w:r>
      <w:r w:rsidRPr="007D08EE">
        <w:t>ir skatinančias bendruomeninį aktyvumą;</w:t>
      </w:r>
    </w:p>
    <w:p w:rsidR="007D08EE" w:rsidRDefault="00917C0F" w:rsidP="00BA1597">
      <w:pPr>
        <w:pStyle w:val="Default"/>
        <w:jc w:val="both"/>
      </w:pPr>
      <w:r>
        <w:t xml:space="preserve">9.4. </w:t>
      </w:r>
      <w:r w:rsidR="007D08EE" w:rsidRPr="007D08EE">
        <w:t xml:space="preserve">vykdyti </w:t>
      </w:r>
      <w:r w:rsidR="00485A92" w:rsidRPr="00485A92">
        <w:t>vaikų, jaunimo ir</w:t>
      </w:r>
      <w:r w:rsidR="00485A92">
        <w:t xml:space="preserve"> </w:t>
      </w:r>
      <w:r w:rsidR="007D08EE" w:rsidRPr="007D08EE">
        <w:t>suaugusiųjų neformalų</w:t>
      </w:r>
      <w:r w:rsidR="00485A92">
        <w:t>jų</w:t>
      </w:r>
      <w:r w:rsidR="007D08EE" w:rsidRPr="007D08EE">
        <w:t xml:space="preserve"> tęstinį ugdymą, sudarant sąlygas asmenims mokytis visą</w:t>
      </w:r>
      <w:r w:rsidR="007D08EE">
        <w:t xml:space="preserve"> </w:t>
      </w:r>
      <w:r w:rsidR="007D08EE" w:rsidRPr="007D08EE">
        <w:t>gyvenimą, tikslingai tobulinti profesines žinias ir gebėjimus, teikti vaikų</w:t>
      </w:r>
      <w:r w:rsidR="007D08EE">
        <w:t xml:space="preserve"> </w:t>
      </w:r>
      <w:r w:rsidR="007D08EE" w:rsidRPr="007D08EE">
        <w:t>neformaliojo švietimo</w:t>
      </w:r>
      <w:r w:rsidR="007D08EE">
        <w:t xml:space="preserve"> </w:t>
      </w:r>
      <w:r w:rsidR="007D08EE" w:rsidRPr="007D08EE">
        <w:t>ir užimtumo</w:t>
      </w:r>
      <w:r w:rsidR="007D08EE">
        <w:t xml:space="preserve"> </w:t>
      </w:r>
      <w:r w:rsidR="007D08EE" w:rsidRPr="007D08EE">
        <w:t>paslaugas;</w:t>
      </w:r>
    </w:p>
    <w:p w:rsidR="007D08EE" w:rsidRDefault="007D08EE" w:rsidP="00BA1597">
      <w:pPr>
        <w:pStyle w:val="Default"/>
        <w:jc w:val="both"/>
      </w:pPr>
      <w:r>
        <w:lastRenderedPageBreak/>
        <w:t>9.</w:t>
      </w:r>
      <w:r w:rsidR="00917C0F">
        <w:t>5</w:t>
      </w:r>
      <w:r w:rsidRPr="007D08EE">
        <w:t>.</w:t>
      </w:r>
      <w:r>
        <w:t xml:space="preserve"> </w:t>
      </w:r>
      <w:r w:rsidRPr="007D08EE">
        <w:t>plėtoti šaliai</w:t>
      </w:r>
      <w:r w:rsidR="00485A92">
        <w:t xml:space="preserve">, </w:t>
      </w:r>
      <w:r w:rsidRPr="007D08EE">
        <w:t xml:space="preserve">regionui </w:t>
      </w:r>
      <w:r w:rsidR="00485A92">
        <w:t xml:space="preserve">ir miestui </w:t>
      </w:r>
      <w:r w:rsidRPr="007D08EE">
        <w:t xml:space="preserve">reikalingus </w:t>
      </w:r>
      <w:r w:rsidR="00485A92" w:rsidRPr="007D08EE">
        <w:t>tyrimus,</w:t>
      </w:r>
      <w:r w:rsidR="00485A92">
        <w:t xml:space="preserve"> turinčius</w:t>
      </w:r>
      <w:r w:rsidR="00485A92" w:rsidRPr="007D08EE">
        <w:t xml:space="preserve"> </w:t>
      </w:r>
      <w:r w:rsidR="00485A92">
        <w:t xml:space="preserve">praktinę </w:t>
      </w:r>
      <w:r w:rsidRPr="007D08EE">
        <w:t>taikom</w:t>
      </w:r>
      <w:r w:rsidR="00485A92">
        <w:t>ąją vertę,</w:t>
      </w:r>
      <w:r w:rsidRPr="007D08EE">
        <w:t xml:space="preserve"> bendradarbiaujant su viešojo administravimo ir ūkio subjektais </w:t>
      </w:r>
      <w:r w:rsidR="00485A92">
        <w:t xml:space="preserve">bei </w:t>
      </w:r>
      <w:r w:rsidRPr="007D08EE">
        <w:t>prisid</w:t>
      </w:r>
      <w:r w:rsidR="00485A92">
        <w:t>edant</w:t>
      </w:r>
      <w:r w:rsidRPr="007D08EE">
        <w:t xml:space="preserve"> prie socialinės ir ekonominės plėtotės;</w:t>
      </w:r>
    </w:p>
    <w:p w:rsidR="007D08EE" w:rsidRPr="009C1031" w:rsidRDefault="007D08EE" w:rsidP="00BA1597">
      <w:pPr>
        <w:pStyle w:val="Default"/>
        <w:jc w:val="both"/>
        <w:rPr>
          <w:color w:val="FF0000"/>
        </w:rPr>
      </w:pPr>
      <w:r>
        <w:t>9.</w:t>
      </w:r>
      <w:r w:rsidR="00917C0F">
        <w:t>6</w:t>
      </w:r>
      <w:r>
        <w:t xml:space="preserve">. </w:t>
      </w:r>
      <w:r w:rsidRPr="007D08EE">
        <w:t xml:space="preserve">ugdyti menui ir kultūrai imlią, </w:t>
      </w:r>
      <w:r w:rsidR="00BD0F23">
        <w:t xml:space="preserve">demokratišką, </w:t>
      </w:r>
      <w:r w:rsidRPr="007D08EE">
        <w:t xml:space="preserve">pilietiškai aktyvią, </w:t>
      </w:r>
      <w:r w:rsidR="00BD0F23">
        <w:t xml:space="preserve">naujausiomis žiniomis įgalintą, verslią, </w:t>
      </w:r>
      <w:r w:rsidRPr="007D08EE">
        <w:t xml:space="preserve">socialiai atsakingą, </w:t>
      </w:r>
      <w:r w:rsidR="003E253A">
        <w:t xml:space="preserve">pažangiai, </w:t>
      </w:r>
      <w:r w:rsidRPr="007D08EE">
        <w:t>kritiškai ir inovatyviai mąstančią</w:t>
      </w:r>
      <w:r w:rsidR="009C1031">
        <w:t xml:space="preserve">, </w:t>
      </w:r>
      <w:r w:rsidR="009C1031">
        <w:rPr>
          <w:color w:val="auto"/>
        </w:rPr>
        <w:t>s</w:t>
      </w:r>
      <w:r w:rsidR="009C1031" w:rsidRPr="009C1031">
        <w:rPr>
          <w:color w:val="auto"/>
        </w:rPr>
        <w:t>a</w:t>
      </w:r>
      <w:r w:rsidR="009C1031">
        <w:rPr>
          <w:color w:val="auto"/>
        </w:rPr>
        <w:t>u</w:t>
      </w:r>
      <w:r w:rsidR="009C1031" w:rsidRPr="009C1031">
        <w:rPr>
          <w:color w:val="auto"/>
        </w:rPr>
        <w:t>gią</w:t>
      </w:r>
      <w:r w:rsidR="004C44C8">
        <w:rPr>
          <w:color w:val="auto"/>
        </w:rPr>
        <w:t>, sportišką</w:t>
      </w:r>
      <w:r w:rsidR="004C44C8" w:rsidRPr="009C1031">
        <w:rPr>
          <w:color w:val="auto"/>
        </w:rPr>
        <w:t xml:space="preserve"> </w:t>
      </w:r>
      <w:r w:rsidR="004C44C8">
        <w:rPr>
          <w:color w:val="auto"/>
        </w:rPr>
        <w:t xml:space="preserve">ir </w:t>
      </w:r>
      <w:r w:rsidR="009C1031" w:rsidRPr="009C1031">
        <w:rPr>
          <w:color w:val="auto"/>
        </w:rPr>
        <w:t>sveiką</w:t>
      </w:r>
      <w:r w:rsidR="004C44C8">
        <w:rPr>
          <w:color w:val="auto"/>
        </w:rPr>
        <w:t xml:space="preserve"> </w:t>
      </w:r>
      <w:r w:rsidRPr="009C1031">
        <w:rPr>
          <w:color w:val="auto"/>
        </w:rPr>
        <w:t>visuomenę</w:t>
      </w:r>
      <w:r w:rsidRPr="007D08EE">
        <w:t>;</w:t>
      </w:r>
    </w:p>
    <w:p w:rsidR="007D08EE" w:rsidRDefault="007D08EE" w:rsidP="00BA1597">
      <w:pPr>
        <w:pStyle w:val="Default"/>
        <w:jc w:val="both"/>
      </w:pPr>
      <w:r>
        <w:t>9.</w:t>
      </w:r>
      <w:r w:rsidR="00917C0F">
        <w:t>7</w:t>
      </w:r>
      <w:r w:rsidRPr="007D08EE">
        <w:t>.</w:t>
      </w:r>
      <w:r>
        <w:t xml:space="preserve"> </w:t>
      </w:r>
      <w:r w:rsidRPr="007D08EE">
        <w:t xml:space="preserve">propaguoti </w:t>
      </w:r>
      <w:r w:rsidR="00917C0F">
        <w:t xml:space="preserve">socialiai atsakingo verslo idėją ir </w:t>
      </w:r>
      <w:r w:rsidRPr="007D08EE">
        <w:t>socialinį verslumą, prisidedant prie visuomeninės naudos ir socialinės</w:t>
      </w:r>
      <w:r>
        <w:t xml:space="preserve"> </w:t>
      </w:r>
      <w:r w:rsidRPr="007D08EE">
        <w:t>gerovės kūrimo šalyje</w:t>
      </w:r>
      <w:r w:rsidR="00917C0F">
        <w:t xml:space="preserve">, </w:t>
      </w:r>
      <w:r w:rsidRPr="007D08EE">
        <w:t>regione</w:t>
      </w:r>
      <w:r w:rsidR="00917C0F">
        <w:t xml:space="preserve"> ir mieste</w:t>
      </w:r>
      <w:r w:rsidRPr="007D08EE">
        <w:t>;</w:t>
      </w:r>
    </w:p>
    <w:p w:rsidR="004C44C8" w:rsidRDefault="004C44C8" w:rsidP="00BA1597">
      <w:pPr>
        <w:pStyle w:val="Default"/>
        <w:jc w:val="both"/>
      </w:pPr>
      <w:r>
        <w:t>9.</w:t>
      </w:r>
      <w:r w:rsidR="00917C0F">
        <w:t>8</w:t>
      </w:r>
      <w:r w:rsidR="007D08EE" w:rsidRPr="007D08EE">
        <w:t>.</w:t>
      </w:r>
      <w:r w:rsidR="007D08EE">
        <w:t xml:space="preserve"> </w:t>
      </w:r>
      <w:r>
        <w:t>dalyvauti viešosios politikos formavimo procesuose, įsitraukti į viešojo valdymo sprendimų priėmimą</w:t>
      </w:r>
      <w:r w:rsidR="00FD1EE6">
        <w:t xml:space="preserve"> lokaliu ir nacionaliniu lygiais (miesto, regiono ir šalies mastu)</w:t>
      </w:r>
      <w:r>
        <w:t>;</w:t>
      </w:r>
    </w:p>
    <w:p w:rsidR="0096650D" w:rsidRDefault="004C44C8" w:rsidP="00BA1597">
      <w:pPr>
        <w:pStyle w:val="Default"/>
        <w:jc w:val="both"/>
      </w:pPr>
      <w:r>
        <w:t>9.</w:t>
      </w:r>
      <w:r w:rsidR="00917C0F">
        <w:t>9</w:t>
      </w:r>
      <w:r>
        <w:t xml:space="preserve">. </w:t>
      </w:r>
      <w:r w:rsidR="0096650D" w:rsidRPr="0096650D">
        <w:rPr>
          <w:bCs/>
          <w:color w:val="auto"/>
          <w:lang w:eastAsia="lt-LT"/>
        </w:rPr>
        <w:t xml:space="preserve">aktyviai dalyvauti </w:t>
      </w:r>
      <w:r w:rsidR="002805B2">
        <w:rPr>
          <w:bCs/>
          <w:color w:val="auto"/>
          <w:lang w:eastAsia="lt-LT"/>
        </w:rPr>
        <w:t xml:space="preserve">viešųjų </w:t>
      </w:r>
      <w:r w:rsidR="0096650D" w:rsidRPr="0096650D">
        <w:rPr>
          <w:bCs/>
          <w:color w:val="auto"/>
          <w:lang w:eastAsia="lt-LT"/>
        </w:rPr>
        <w:t>paslaugų perdavimo-perėmimo nevyriausybinėms organizacijoms procesuose, užtikrinti Įstaigos perimtų i</w:t>
      </w:r>
      <w:r w:rsidR="0096650D">
        <w:rPr>
          <w:bCs/>
          <w:color w:val="auto"/>
          <w:lang w:eastAsia="lt-LT"/>
        </w:rPr>
        <w:t>r</w:t>
      </w:r>
      <w:r w:rsidR="0096650D" w:rsidRPr="0096650D">
        <w:rPr>
          <w:bCs/>
          <w:color w:val="auto"/>
          <w:lang w:eastAsia="lt-LT"/>
        </w:rPr>
        <w:t xml:space="preserve"> visuomenei teikiamų paslaugų kokybę </w:t>
      </w:r>
      <w:r w:rsidR="0096650D">
        <w:rPr>
          <w:bCs/>
          <w:color w:val="auto"/>
          <w:lang w:eastAsia="lt-LT"/>
        </w:rPr>
        <w:t>bei</w:t>
      </w:r>
      <w:r w:rsidR="0096650D" w:rsidRPr="0096650D">
        <w:rPr>
          <w:bCs/>
          <w:color w:val="auto"/>
          <w:lang w:eastAsia="lt-LT"/>
        </w:rPr>
        <w:t xml:space="preserve"> nuolatinį jos gerinimą;</w:t>
      </w:r>
    </w:p>
    <w:p w:rsidR="009C1031" w:rsidRDefault="0096650D" w:rsidP="00BA1597">
      <w:pPr>
        <w:pStyle w:val="Default"/>
        <w:jc w:val="both"/>
      </w:pPr>
      <w:r>
        <w:t>9.</w:t>
      </w:r>
      <w:r w:rsidR="00917C0F">
        <w:t>10</w:t>
      </w:r>
      <w:r>
        <w:t xml:space="preserve">. </w:t>
      </w:r>
      <w:r w:rsidR="00917C0F">
        <w:t xml:space="preserve">vadovautis nuolatinio tobulėjimo nuostata, </w:t>
      </w:r>
      <w:r w:rsidR="007D08EE" w:rsidRPr="007D08EE">
        <w:t xml:space="preserve">plėtoti socialinę partnerystę ir bendradarbiavimą su kitomis nevyriausybinėmis organizacijomis, valstybiniu </w:t>
      </w:r>
      <w:r w:rsidR="00BD0F23">
        <w:t xml:space="preserve">ir verslo sektoriais, </w:t>
      </w:r>
      <w:r w:rsidR="007D08EE" w:rsidRPr="007D08EE">
        <w:t xml:space="preserve">siekiant glaudesnio socialinio dialogo, efektyvios ir rezultatyvios integracijos į visuomeninį gyvenimą. </w:t>
      </w:r>
    </w:p>
    <w:p w:rsidR="007D08EE" w:rsidRDefault="007D08EE" w:rsidP="00BA1597">
      <w:pPr>
        <w:pStyle w:val="Default"/>
        <w:jc w:val="both"/>
      </w:pPr>
      <w:r>
        <w:t>10. Įstaigos</w:t>
      </w:r>
      <w:r w:rsidRPr="007D08EE">
        <w:t xml:space="preserve"> uždaviniai: </w:t>
      </w:r>
    </w:p>
    <w:p w:rsidR="007D08EE" w:rsidRDefault="007D08EE" w:rsidP="00BA1597">
      <w:pPr>
        <w:pStyle w:val="Default"/>
        <w:jc w:val="both"/>
      </w:pPr>
      <w:r>
        <w:t>10.</w:t>
      </w:r>
      <w:r w:rsidRPr="007D08EE">
        <w:t xml:space="preserve">1.vykdyti paklausias, perspektyvias, darbo rinkos ir visuomenės poreikius bei jų tendencijas atitinkančias neformaliojo </w:t>
      </w:r>
      <w:r w:rsidR="00BD0F23">
        <w:t>ugdymo ir švietimo veiklas</w:t>
      </w:r>
      <w:r w:rsidRPr="007D08EE">
        <w:t>;</w:t>
      </w:r>
    </w:p>
    <w:p w:rsidR="007D08EE" w:rsidRDefault="007D08EE" w:rsidP="00BA1597">
      <w:pPr>
        <w:pStyle w:val="Default"/>
        <w:jc w:val="both"/>
      </w:pPr>
      <w:r>
        <w:t>10</w:t>
      </w:r>
      <w:r w:rsidRPr="007D08EE">
        <w:t>.3.</w:t>
      </w:r>
      <w:r w:rsidR="00BD0F23" w:rsidRPr="00BD0F23">
        <w:t xml:space="preserve"> </w:t>
      </w:r>
      <w:r w:rsidR="00BD0F23">
        <w:t>taikyti nediskriminavimo principą</w:t>
      </w:r>
      <w:r w:rsidR="00BD0F23" w:rsidRPr="007D08EE">
        <w:t xml:space="preserve"> </w:t>
      </w:r>
      <w:r w:rsidR="00BD0F23">
        <w:t xml:space="preserve">ir </w:t>
      </w:r>
      <w:r w:rsidRPr="007D08EE">
        <w:t>sudaryti vienodas sąlygas asmenims, norintiems pasinaudoti teikiamomis paslaugomis ar įsitraukti į vykdomas socialines iniciatyvas, pretenduoti ir dalyvauti pageidaujamose veiklose nepriklausomai nuo amžiaus, lyties, rasės, etninės priklausomybės, požiūrio, įsitikinimų, negalios</w:t>
      </w:r>
      <w:r w:rsidR="00BD0F23">
        <w:t xml:space="preserve">, </w:t>
      </w:r>
      <w:r w:rsidRPr="007D08EE">
        <w:t>socialinės padėties</w:t>
      </w:r>
      <w:r w:rsidR="00BD0F23">
        <w:t xml:space="preserve"> ir kitų individualių charakteristikų</w:t>
      </w:r>
      <w:r w:rsidRPr="007D08EE">
        <w:t xml:space="preserve">; </w:t>
      </w:r>
    </w:p>
    <w:p w:rsidR="00BD0F23" w:rsidRDefault="007D08EE" w:rsidP="00BA1597">
      <w:pPr>
        <w:pStyle w:val="Default"/>
        <w:jc w:val="both"/>
      </w:pPr>
      <w:r>
        <w:t>10</w:t>
      </w:r>
      <w:r w:rsidRPr="007D08EE">
        <w:t>.4.užtikrinti darbuotojų aukštą intelektinį potencialą</w:t>
      </w:r>
      <w:r w:rsidR="00BD0F23">
        <w:t xml:space="preserve">, </w:t>
      </w:r>
      <w:r w:rsidRPr="007D08EE">
        <w:t xml:space="preserve">išvystytas </w:t>
      </w:r>
      <w:r w:rsidR="00BD0F23">
        <w:t xml:space="preserve">bei nuolat tobulinamas </w:t>
      </w:r>
      <w:r w:rsidRPr="007D08EE">
        <w:t>profesines</w:t>
      </w:r>
      <w:r w:rsidR="00BD0F23">
        <w:t xml:space="preserve"> ir dalykines </w:t>
      </w:r>
      <w:r w:rsidRPr="007D08EE">
        <w:t xml:space="preserve">kompetencijas, lemiančias </w:t>
      </w:r>
      <w:r w:rsidR="00BD0F23">
        <w:t>sklandų ir rezultatyvų veiklos organizavimą,</w:t>
      </w:r>
      <w:r w:rsidR="00BD0F23" w:rsidRPr="007D08EE">
        <w:t xml:space="preserve"> </w:t>
      </w:r>
      <w:r w:rsidRPr="007D08EE">
        <w:t xml:space="preserve">nepriekaištingą teikiamų paslaugų kokybę, </w:t>
      </w:r>
      <w:r w:rsidR="00BD0F23">
        <w:t xml:space="preserve">pagarbų </w:t>
      </w:r>
      <w:r w:rsidRPr="007D08EE">
        <w:t xml:space="preserve">santykį su vartotojais ir partneriais; </w:t>
      </w:r>
    </w:p>
    <w:p w:rsidR="007D08EE" w:rsidRDefault="007D08EE" w:rsidP="00BA1597">
      <w:pPr>
        <w:pStyle w:val="Default"/>
        <w:jc w:val="both"/>
      </w:pPr>
      <w:r>
        <w:t>10</w:t>
      </w:r>
      <w:r w:rsidRPr="007D08EE">
        <w:t>.5.</w:t>
      </w:r>
      <w:r w:rsidR="00BD0F23" w:rsidRPr="00BD0F23">
        <w:t xml:space="preserve"> </w:t>
      </w:r>
      <w:r w:rsidR="00BD0F23" w:rsidRPr="007D08EE">
        <w:t xml:space="preserve">kurti </w:t>
      </w:r>
      <w:r w:rsidR="00BD0F23">
        <w:t xml:space="preserve">ir </w:t>
      </w:r>
      <w:r w:rsidRPr="007D08EE">
        <w:t xml:space="preserve">palaikyti modernią </w:t>
      </w:r>
      <w:r w:rsidR="00BD0F23">
        <w:t xml:space="preserve">darbo, veiklų įgyvendinimo ir bendradarbiavimo </w:t>
      </w:r>
      <w:r w:rsidRPr="007D08EE">
        <w:t xml:space="preserve">aplinką ir paslaugų teikimo infrastruktūrą; </w:t>
      </w:r>
    </w:p>
    <w:p w:rsidR="007D08EE" w:rsidRDefault="007D08EE" w:rsidP="00BA1597">
      <w:pPr>
        <w:pStyle w:val="Default"/>
        <w:jc w:val="both"/>
      </w:pPr>
      <w:r>
        <w:t>10</w:t>
      </w:r>
      <w:r w:rsidRPr="007D08EE">
        <w:t>.6.</w:t>
      </w:r>
      <w:r w:rsidR="00BD0F23">
        <w:t xml:space="preserve"> </w:t>
      </w:r>
      <w:r w:rsidRPr="007D08EE">
        <w:t xml:space="preserve">plėtoti </w:t>
      </w:r>
      <w:r w:rsidR="00774E4B">
        <w:t xml:space="preserve">neformaliojo ugdymo ir </w:t>
      </w:r>
      <w:r w:rsidRPr="007D08EE">
        <w:t>mokymosi visą gyvenimą paslaugas, talkinti</w:t>
      </w:r>
      <w:r w:rsidR="00774E4B">
        <w:t xml:space="preserve"> </w:t>
      </w:r>
      <w:r w:rsidRPr="007D08EE">
        <w:t>viešojo administravimo</w:t>
      </w:r>
      <w:r w:rsidR="00774E4B">
        <w:t xml:space="preserve"> ir </w:t>
      </w:r>
      <w:r w:rsidRPr="007D08EE">
        <w:t>ūkio subjektams</w:t>
      </w:r>
      <w:r w:rsidR="00774E4B">
        <w:t xml:space="preserve">, kitoms nevyriausybinėms organizacijoms, įgyvendinančioms </w:t>
      </w:r>
      <w:r w:rsidRPr="007D08EE">
        <w:t xml:space="preserve">asmenų </w:t>
      </w:r>
      <w:r w:rsidR="00774E4B">
        <w:t xml:space="preserve">kompetencijų tobulinimą, </w:t>
      </w:r>
      <w:r w:rsidRPr="007D08EE">
        <w:t>profesinės kvalifikacijos kėlimą ir perkvalifikavimą;</w:t>
      </w:r>
    </w:p>
    <w:p w:rsidR="0096650D" w:rsidRDefault="007D08EE" w:rsidP="0096650D">
      <w:pPr>
        <w:pStyle w:val="Default"/>
        <w:jc w:val="both"/>
      </w:pPr>
      <w:r>
        <w:t>10</w:t>
      </w:r>
      <w:r w:rsidRPr="007D08EE">
        <w:t>.7.</w:t>
      </w:r>
      <w:r w:rsidR="00774E4B">
        <w:t xml:space="preserve"> </w:t>
      </w:r>
      <w:r w:rsidRPr="007D08EE">
        <w:t xml:space="preserve">teikti </w:t>
      </w:r>
      <w:r w:rsidR="00FD1EE6">
        <w:t xml:space="preserve">kokybiškas </w:t>
      </w:r>
      <w:r w:rsidRPr="007D08EE">
        <w:t>socialines</w:t>
      </w:r>
      <w:r w:rsidR="00774E4B">
        <w:t>, psichosocialines</w:t>
      </w:r>
      <w:r w:rsidR="009C1031">
        <w:t xml:space="preserve">, </w:t>
      </w:r>
      <w:r w:rsidRPr="007D08EE">
        <w:t>socialinės integracijos</w:t>
      </w:r>
      <w:r w:rsidR="0096650D">
        <w:t xml:space="preserve"> paslaugas</w:t>
      </w:r>
      <w:r w:rsidR="009C1031">
        <w:t xml:space="preserve">, </w:t>
      </w:r>
      <w:r w:rsidR="0096650D" w:rsidRPr="007D08EE">
        <w:t>inicijuoti ir aktyviai dalyvauti skirtingų gyventojų grupių socialinės integracijos procesuose, skatinti gyventojus naudotis teikiamomis paslaugomis, leidžiančiomis pilnavertiškai integruotis į</w:t>
      </w:r>
      <w:r w:rsidR="0096650D">
        <w:t xml:space="preserve"> </w:t>
      </w:r>
      <w:r w:rsidR="0096650D" w:rsidRPr="007D08EE">
        <w:t xml:space="preserve">visuomenę; </w:t>
      </w:r>
    </w:p>
    <w:p w:rsidR="007D08EE" w:rsidRDefault="0096650D" w:rsidP="0096650D">
      <w:pPr>
        <w:pStyle w:val="Default"/>
        <w:jc w:val="both"/>
      </w:pPr>
      <w:r w:rsidRPr="0096650D">
        <w:t xml:space="preserve">10.8 teikti kokybiškas bendruomenines, </w:t>
      </w:r>
      <w:r w:rsidR="009C1031" w:rsidRPr="0096650D">
        <w:t xml:space="preserve">visuomenės sveikatinimo, </w:t>
      </w:r>
      <w:r w:rsidR="004C44C8" w:rsidRPr="0096650D">
        <w:t xml:space="preserve">kultūros, sportines, </w:t>
      </w:r>
      <w:r w:rsidR="00FD1EE6" w:rsidRPr="0096650D">
        <w:t>k</w:t>
      </w:r>
      <w:r w:rsidR="00FD1EE6" w:rsidRPr="0096650D">
        <w:rPr>
          <w:bCs/>
        </w:rPr>
        <w:t xml:space="preserve">ūrybines, menines, </w:t>
      </w:r>
      <w:r w:rsidRPr="0096650D">
        <w:rPr>
          <w:bCs/>
        </w:rPr>
        <w:t>pramogų ir poilsio, rinkos, viešosios nuomonės ir kitų tyrimų, viešųjų ryšių ir komunikacijos, konsultacines verslo ir kito valdymo</w:t>
      </w:r>
      <w:r w:rsidRPr="0096650D">
        <w:t xml:space="preserve">, </w:t>
      </w:r>
      <w:r w:rsidRPr="0096650D">
        <w:rPr>
          <w:bCs/>
        </w:rPr>
        <w:t xml:space="preserve">užsakomųjų informacinių paslaugų centrų, </w:t>
      </w:r>
      <w:r w:rsidRPr="0096650D">
        <w:t xml:space="preserve">renginių organizavimo </w:t>
      </w:r>
      <w:r w:rsidR="007D08EE" w:rsidRPr="0096650D">
        <w:t>paslaugas įstaigoje</w:t>
      </w:r>
      <w:r w:rsidR="00774E4B" w:rsidRPr="0096650D">
        <w:t xml:space="preserve"> ir kitose </w:t>
      </w:r>
      <w:r>
        <w:t xml:space="preserve">paslaugos </w:t>
      </w:r>
      <w:r w:rsidR="00F7196F">
        <w:t>užsakovo</w:t>
      </w:r>
      <w:r>
        <w:t xml:space="preserve"> pageidaujamo</w:t>
      </w:r>
      <w:r w:rsidR="00F7196F">
        <w:t>j</w:t>
      </w:r>
      <w:r>
        <w:t xml:space="preserve">e </w:t>
      </w:r>
      <w:r w:rsidR="00774E4B" w:rsidRPr="0096650D">
        <w:t>vieto</w:t>
      </w:r>
      <w:r w:rsidR="00F7196F">
        <w:t>j</w:t>
      </w:r>
      <w:r w:rsidR="00774E4B" w:rsidRPr="0096650D">
        <w:t>e</w:t>
      </w:r>
      <w:r>
        <w:t>;</w:t>
      </w:r>
      <w:r w:rsidR="007D08EE" w:rsidRPr="007D08EE">
        <w:t xml:space="preserve"> </w:t>
      </w:r>
    </w:p>
    <w:p w:rsidR="009C1031" w:rsidRDefault="007D08EE" w:rsidP="00BA1597">
      <w:pPr>
        <w:pStyle w:val="Default"/>
        <w:jc w:val="both"/>
      </w:pPr>
      <w:r>
        <w:t>10</w:t>
      </w:r>
      <w:r w:rsidRPr="007D08EE">
        <w:t>.</w:t>
      </w:r>
      <w:r w:rsidR="0096650D">
        <w:t>9</w:t>
      </w:r>
      <w:r w:rsidRPr="007D08EE">
        <w:t>.</w:t>
      </w:r>
      <w:r w:rsidR="009C1031" w:rsidRPr="009C1031">
        <w:t xml:space="preserve"> </w:t>
      </w:r>
      <w:r w:rsidR="009C1031" w:rsidRPr="00DA376B">
        <w:t xml:space="preserve">ugdyti ar kompensuoti asmens (šeimos) gebėjimus savarankiškai rūpintis asmeniniu (šeimos) gyvenimu ir </w:t>
      </w:r>
      <w:r w:rsidR="009C1031">
        <w:t xml:space="preserve">aktyviai dalyvauti </w:t>
      </w:r>
      <w:r w:rsidR="009C1031" w:rsidRPr="00DA376B">
        <w:t>visuomen</w:t>
      </w:r>
      <w:r w:rsidR="009C1031">
        <w:t>iniuose procesuose;</w:t>
      </w:r>
    </w:p>
    <w:p w:rsidR="00DA3999" w:rsidRDefault="009C1031" w:rsidP="00BA1597">
      <w:pPr>
        <w:pStyle w:val="Default"/>
        <w:jc w:val="both"/>
      </w:pPr>
      <w:r>
        <w:t>10</w:t>
      </w:r>
      <w:r w:rsidRPr="00DA376B">
        <w:t>.</w:t>
      </w:r>
      <w:r w:rsidR="0096650D">
        <w:t>10</w:t>
      </w:r>
      <w:r w:rsidRPr="00DA376B">
        <w:t>.</w:t>
      </w:r>
      <w:r>
        <w:t xml:space="preserve"> </w:t>
      </w:r>
      <w:r w:rsidR="007D08EE" w:rsidRPr="007D08EE">
        <w:t>teikti asmens darbingumo, profesin</w:t>
      </w:r>
      <w:r w:rsidR="00774E4B">
        <w:t>ių</w:t>
      </w:r>
      <w:r w:rsidR="007D08EE" w:rsidRPr="007D08EE">
        <w:t xml:space="preserve"> kompetencij</w:t>
      </w:r>
      <w:r w:rsidR="00774E4B">
        <w:t xml:space="preserve">ų, </w:t>
      </w:r>
      <w:r w:rsidR="007D08EE" w:rsidRPr="007D08EE">
        <w:t>pajėgumo dalyvauti darbo rinkoje</w:t>
      </w:r>
      <w:r w:rsidR="00774E4B">
        <w:t xml:space="preserve"> ir</w:t>
      </w:r>
      <w:r w:rsidR="007D08EE" w:rsidRPr="007D08EE">
        <w:t xml:space="preserve"> </w:t>
      </w:r>
      <w:r w:rsidR="00774E4B">
        <w:t xml:space="preserve">pasirengimo dirbti </w:t>
      </w:r>
      <w:r w:rsidR="007D08EE" w:rsidRPr="007D08EE">
        <w:t>atkūrimą ir didini</w:t>
      </w:r>
      <w:r w:rsidR="00DA3999">
        <w:t xml:space="preserve">mą per socialinę reabilitaciją, vykdyti </w:t>
      </w:r>
      <w:r w:rsidR="007D08EE" w:rsidRPr="007D08EE">
        <w:t>informavimą, konsultavimą, tarpininkavim</w:t>
      </w:r>
      <w:r w:rsidR="00DA376B">
        <w:t>ą</w:t>
      </w:r>
      <w:r w:rsidR="00774E4B">
        <w:t xml:space="preserve">, </w:t>
      </w:r>
      <w:r w:rsidR="00DA376B" w:rsidRPr="00DA376B">
        <w:t xml:space="preserve">atstovavimą, </w:t>
      </w:r>
      <w:r w:rsidR="00DA3999">
        <w:t xml:space="preserve">teikti </w:t>
      </w:r>
      <w:r w:rsidR="00DA376B" w:rsidRPr="00DA376B">
        <w:t xml:space="preserve">psichosocialinę pagalbą, sociokultūrines paslaugas, </w:t>
      </w:r>
      <w:r w:rsidR="00DA3999">
        <w:t>ugdyti ir palaikyti s</w:t>
      </w:r>
      <w:r w:rsidR="00DA376B" w:rsidRPr="00DA376B">
        <w:t>ocialini</w:t>
      </w:r>
      <w:r w:rsidR="00DA3999">
        <w:t>us</w:t>
      </w:r>
      <w:r w:rsidR="00DA376B">
        <w:t xml:space="preserve"> </w:t>
      </w:r>
      <w:r w:rsidR="00774E4B">
        <w:t>įgūdži</w:t>
      </w:r>
      <w:r w:rsidR="00DA3999">
        <w:t xml:space="preserve">us; </w:t>
      </w:r>
      <w:r w:rsidR="00774E4B">
        <w:t xml:space="preserve"> </w:t>
      </w:r>
    </w:p>
    <w:p w:rsidR="00DA376B" w:rsidRDefault="00DA3999" w:rsidP="00BA1597">
      <w:pPr>
        <w:pStyle w:val="Default"/>
        <w:jc w:val="both"/>
      </w:pPr>
      <w:r>
        <w:t>10.1</w:t>
      </w:r>
      <w:r w:rsidR="0096650D">
        <w:t>1</w:t>
      </w:r>
      <w:r>
        <w:t xml:space="preserve">. </w:t>
      </w:r>
      <w:r w:rsidR="00774E4B">
        <w:t xml:space="preserve">įgyvendinti </w:t>
      </w:r>
      <w:r w:rsidR="00FD1EE6">
        <w:t>profesinę reabilitaciją</w:t>
      </w:r>
      <w:r>
        <w:t xml:space="preserve">, </w:t>
      </w:r>
      <w:r w:rsidR="00DA376B" w:rsidRPr="00DA376B">
        <w:t>profesinį orientavimą ir konsultavimą, bendrųjų su darbu susijusių</w:t>
      </w:r>
      <w:r w:rsidR="00DA376B">
        <w:t xml:space="preserve"> </w:t>
      </w:r>
      <w:r w:rsidR="00774E4B">
        <w:t>ir</w:t>
      </w:r>
      <w:r w:rsidR="00DA376B" w:rsidRPr="00DA376B">
        <w:t xml:space="preserve"> profesinių</w:t>
      </w:r>
      <w:r w:rsidR="00DA376B">
        <w:t xml:space="preserve"> </w:t>
      </w:r>
      <w:r w:rsidR="00DA376B" w:rsidRPr="00DA376B">
        <w:t xml:space="preserve">įgūdžių ugdymą, </w:t>
      </w:r>
      <w:r>
        <w:t xml:space="preserve">realizuoti aktyvias </w:t>
      </w:r>
      <w:r w:rsidR="00DA376B" w:rsidRPr="00DA376B">
        <w:t>darbo rinkos politikos priemon</w:t>
      </w:r>
      <w:r>
        <w:t>es;</w:t>
      </w:r>
    </w:p>
    <w:p w:rsidR="00FD1EE6" w:rsidRDefault="00DA3999" w:rsidP="00BA1597">
      <w:pPr>
        <w:pStyle w:val="Default"/>
        <w:jc w:val="both"/>
      </w:pPr>
      <w:r>
        <w:t>10</w:t>
      </w:r>
      <w:r w:rsidRPr="00DA376B">
        <w:t>.1</w:t>
      </w:r>
      <w:r w:rsidR="0096650D">
        <w:t>2</w:t>
      </w:r>
      <w:r w:rsidRPr="00DA376B">
        <w:t>.</w:t>
      </w:r>
      <w:r>
        <w:t xml:space="preserve"> </w:t>
      </w:r>
      <w:r w:rsidR="00DA376B" w:rsidRPr="00DA376B">
        <w:t>telkti vietinę bendruomenę, skatinti ją aktyviai dalyvauti šviečiamojoje, edukacinėje, meninėje, kultūrinėje, sveikatinamojoje, pilietinėje, politinėje, artimosios aplinkos tvarkymo, priežiūros ir kitose bendruomenei naudingose veiklose;</w:t>
      </w:r>
    </w:p>
    <w:p w:rsidR="004C44C8" w:rsidRDefault="006E0085" w:rsidP="00BA1597">
      <w:pPr>
        <w:pStyle w:val="Default"/>
        <w:jc w:val="both"/>
      </w:pPr>
      <w:r>
        <w:lastRenderedPageBreak/>
        <w:t>10</w:t>
      </w:r>
      <w:r w:rsidRPr="00DA376B">
        <w:t>.1</w:t>
      </w:r>
      <w:r w:rsidR="0096650D">
        <w:t>3</w:t>
      </w:r>
      <w:r w:rsidRPr="00DA376B">
        <w:t>.</w:t>
      </w:r>
      <w:r>
        <w:t xml:space="preserve"> </w:t>
      </w:r>
      <w:r w:rsidR="004C44C8">
        <w:t xml:space="preserve">rengti ir teikti </w:t>
      </w:r>
      <w:r>
        <w:t xml:space="preserve">viešojo valdymo srities </w:t>
      </w:r>
      <w:r w:rsidR="004C44C8">
        <w:t xml:space="preserve">pasiūlymus kompetentingoms </w:t>
      </w:r>
      <w:r>
        <w:t>savi</w:t>
      </w:r>
      <w:r w:rsidR="004C44C8">
        <w:t>val</w:t>
      </w:r>
      <w:r>
        <w:t>dybės ir valstybės institucijoms, taikyti advokaciją siekiant jų įgyvendinimo;</w:t>
      </w:r>
    </w:p>
    <w:p w:rsidR="00DA376B" w:rsidRDefault="006E0085" w:rsidP="00BA1597">
      <w:pPr>
        <w:pStyle w:val="Default"/>
        <w:jc w:val="both"/>
      </w:pPr>
      <w:r>
        <w:t>10</w:t>
      </w:r>
      <w:r w:rsidRPr="00DA376B">
        <w:t>.1</w:t>
      </w:r>
      <w:r w:rsidR="0096650D">
        <w:t>4</w:t>
      </w:r>
      <w:r w:rsidRPr="00DA376B">
        <w:t>.</w:t>
      </w:r>
      <w:r>
        <w:t xml:space="preserve"> </w:t>
      </w:r>
      <w:r w:rsidR="00DA376B" w:rsidRPr="00DA376B">
        <w:t xml:space="preserve">plėtoti savanorystės idėją, didinti gyventojų dalyvavimo savanoriškose veiklose motyvaciją, populiarinant savanorystę bei dalijantis savanoriškos veiklos gerąja patirtimi; </w:t>
      </w:r>
    </w:p>
    <w:p w:rsidR="00DA376B" w:rsidRDefault="006E0085" w:rsidP="00BA1597">
      <w:pPr>
        <w:pStyle w:val="Default"/>
        <w:jc w:val="both"/>
      </w:pPr>
      <w:r>
        <w:t>10</w:t>
      </w:r>
      <w:r w:rsidRPr="00DA376B">
        <w:t>.1</w:t>
      </w:r>
      <w:r w:rsidR="0096650D">
        <w:t>5</w:t>
      </w:r>
      <w:r w:rsidRPr="00DA376B">
        <w:t xml:space="preserve">. </w:t>
      </w:r>
      <w:r w:rsidR="00DA376B" w:rsidRPr="00DA376B">
        <w:t>plėtoti socialines</w:t>
      </w:r>
      <w:r w:rsidR="00774E4B">
        <w:t>, neformaliojo ugdymo ir</w:t>
      </w:r>
      <w:r w:rsidR="00DA376B" w:rsidRPr="00DA376B">
        <w:t xml:space="preserve"> kitas inovacijas,</w:t>
      </w:r>
      <w:r w:rsidR="00716992">
        <w:t xml:space="preserve"> </w:t>
      </w:r>
      <w:r w:rsidR="00DA376B" w:rsidRPr="00DA376B">
        <w:t xml:space="preserve">siekiant geresnio visuomenės </w:t>
      </w:r>
      <w:r w:rsidR="00774E4B">
        <w:t xml:space="preserve">poreikių </w:t>
      </w:r>
      <w:r w:rsidR="00DA376B" w:rsidRPr="00DA376B">
        <w:t xml:space="preserve">patenkinimo ir aukštesnės teikiamų paslaugų kokybės; </w:t>
      </w:r>
    </w:p>
    <w:p w:rsidR="00DA376B" w:rsidRDefault="006E0085" w:rsidP="00BA1597">
      <w:pPr>
        <w:pStyle w:val="Default"/>
        <w:jc w:val="both"/>
      </w:pPr>
      <w:r>
        <w:t>10.1</w:t>
      </w:r>
      <w:r w:rsidR="0096650D">
        <w:t>6</w:t>
      </w:r>
      <w:r>
        <w:t xml:space="preserve">. </w:t>
      </w:r>
      <w:r w:rsidR="00DA376B" w:rsidRPr="00DA376B">
        <w:t>tapti nevyriausybinių organizacijų veiklos židiniu mieste ir (ar) regione, skleidžiančiu bei realizuojančiu pažangias visuomenei naudingas idėjas, siekiančiu nevyriausybinių organizacijų</w:t>
      </w:r>
      <w:r w:rsidR="00DA376B">
        <w:t xml:space="preserve"> </w:t>
      </w:r>
      <w:r w:rsidR="00DA376B" w:rsidRPr="00DA376B">
        <w:t>sektoriaus efektyvaus funkcionavimo, koordinuotos ir rezultatyvios veiklos</w:t>
      </w:r>
      <w:r w:rsidR="00DA3999">
        <w:t>.</w:t>
      </w:r>
      <w:r w:rsidR="00DA376B" w:rsidRPr="00DA376B">
        <w:t xml:space="preserve"> </w:t>
      </w:r>
    </w:p>
    <w:p w:rsidR="006E0085" w:rsidRPr="00523FC5" w:rsidRDefault="00DA376B" w:rsidP="00523FC5">
      <w:pPr>
        <w:jc w:val="both"/>
        <w:rPr>
          <w:szCs w:val="24"/>
          <w:lang w:eastAsia="lt-LT"/>
        </w:rPr>
      </w:pPr>
      <w:r>
        <w:t>11</w:t>
      </w:r>
      <w:r w:rsidRPr="00DA376B">
        <w:t>.</w:t>
      </w:r>
      <w:r w:rsidR="00A46DCE">
        <w:t xml:space="preserve"> </w:t>
      </w:r>
      <w:r>
        <w:t xml:space="preserve">Įstaigos </w:t>
      </w:r>
      <w:r w:rsidRPr="00DA376B">
        <w:t xml:space="preserve"> veiklos sritys –</w:t>
      </w:r>
      <w:r w:rsidR="00DA3999">
        <w:t xml:space="preserve"> </w:t>
      </w:r>
      <w:r w:rsidR="00523FC5" w:rsidRPr="00523FC5">
        <w:t>socialinių, psichosocialinių</w:t>
      </w:r>
      <w:r w:rsidR="008E0476">
        <w:t xml:space="preserve">, sociokultūrinių </w:t>
      </w:r>
      <w:r w:rsidR="00523FC5" w:rsidRPr="00523FC5">
        <w:t>paslaugų teikimas, socialinės integracijos</w:t>
      </w:r>
      <w:r w:rsidR="008E0476">
        <w:t xml:space="preserve">, </w:t>
      </w:r>
      <w:r w:rsidR="00523FC5" w:rsidRPr="00523FC5">
        <w:t>bendruomeninė, k</w:t>
      </w:r>
      <w:r w:rsidR="00523FC5" w:rsidRPr="00523FC5">
        <w:rPr>
          <w:bCs/>
          <w:szCs w:val="24"/>
          <w:lang w:eastAsia="lt-LT"/>
        </w:rPr>
        <w:t xml:space="preserve">ūrybinė, meninė, sportinė, </w:t>
      </w:r>
      <w:r w:rsidR="00523FC5" w:rsidRPr="00523FC5">
        <w:t xml:space="preserve">visuomenės sveikatinimo, </w:t>
      </w:r>
      <w:r w:rsidR="00523FC5" w:rsidRPr="00523FC5">
        <w:rPr>
          <w:bCs/>
          <w:szCs w:val="24"/>
          <w:lang w:eastAsia="lt-LT"/>
        </w:rPr>
        <w:t>pramogų ir poilsio organizavimo</w:t>
      </w:r>
      <w:r w:rsidR="00523FC5">
        <w:rPr>
          <w:bCs/>
          <w:szCs w:val="24"/>
          <w:lang w:eastAsia="lt-LT"/>
        </w:rPr>
        <w:t xml:space="preserve">, </w:t>
      </w:r>
      <w:bookmarkStart w:id="0" w:name="70.2"/>
      <w:bookmarkEnd w:id="0"/>
      <w:r w:rsidR="00572E5A" w:rsidRPr="00523FC5">
        <w:rPr>
          <w:bCs/>
          <w:szCs w:val="24"/>
          <w:lang w:eastAsia="lt-LT"/>
        </w:rPr>
        <w:t>v</w:t>
      </w:r>
      <w:r w:rsidR="006E0085" w:rsidRPr="00523FC5">
        <w:rPr>
          <w:bCs/>
          <w:szCs w:val="24"/>
          <w:lang w:eastAsia="lt-LT"/>
        </w:rPr>
        <w:t>iešųjų ryšių ir komunikacijos</w:t>
      </w:r>
      <w:r w:rsidR="00572E5A" w:rsidRPr="00523FC5">
        <w:rPr>
          <w:bCs/>
          <w:szCs w:val="24"/>
          <w:lang w:eastAsia="lt-LT"/>
        </w:rPr>
        <w:t>, k</w:t>
      </w:r>
      <w:r w:rsidR="006E0085" w:rsidRPr="00523FC5">
        <w:rPr>
          <w:bCs/>
          <w:szCs w:val="24"/>
          <w:lang w:eastAsia="lt-LT"/>
        </w:rPr>
        <w:t>onsultacinė verslo ir kito valdymo</w:t>
      </w:r>
      <w:r w:rsidR="00523FC5">
        <w:rPr>
          <w:szCs w:val="24"/>
          <w:lang w:eastAsia="lt-LT"/>
        </w:rPr>
        <w:t xml:space="preserve">, </w:t>
      </w:r>
      <w:r w:rsidR="00523FC5" w:rsidRPr="00523FC5">
        <w:rPr>
          <w:bCs/>
          <w:szCs w:val="24"/>
          <w:lang w:eastAsia="lt-LT"/>
        </w:rPr>
        <w:t>u</w:t>
      </w:r>
      <w:r w:rsidR="006E0085" w:rsidRPr="00523FC5">
        <w:rPr>
          <w:bCs/>
          <w:szCs w:val="24"/>
          <w:lang w:eastAsia="lt-LT"/>
        </w:rPr>
        <w:t>žsakomųjų informacinių paslaugų centrų</w:t>
      </w:r>
      <w:r w:rsidR="008E0476">
        <w:rPr>
          <w:bCs/>
          <w:szCs w:val="24"/>
          <w:lang w:eastAsia="lt-LT"/>
        </w:rPr>
        <w:t>,</w:t>
      </w:r>
      <w:r w:rsidR="006E0085" w:rsidRPr="00523FC5">
        <w:rPr>
          <w:bCs/>
          <w:szCs w:val="24"/>
          <w:lang w:eastAsia="lt-LT"/>
        </w:rPr>
        <w:t xml:space="preserve"> </w:t>
      </w:r>
      <w:r w:rsidR="008E0476" w:rsidRPr="00523FC5">
        <w:rPr>
          <w:bCs/>
          <w:szCs w:val="24"/>
          <w:lang w:eastAsia="lt-LT"/>
        </w:rPr>
        <w:t>renginių organizavim</w:t>
      </w:r>
      <w:r w:rsidR="008E0476">
        <w:rPr>
          <w:bCs/>
          <w:szCs w:val="24"/>
          <w:lang w:eastAsia="lt-LT"/>
        </w:rPr>
        <w:t>o</w:t>
      </w:r>
      <w:bookmarkStart w:id="1" w:name="82.30"/>
      <w:bookmarkEnd w:id="1"/>
      <w:r w:rsidR="008E0476">
        <w:rPr>
          <w:bCs/>
          <w:szCs w:val="24"/>
          <w:lang w:eastAsia="lt-LT"/>
        </w:rPr>
        <w:t xml:space="preserve"> </w:t>
      </w:r>
      <w:r w:rsidR="006E0085" w:rsidRPr="00523FC5">
        <w:rPr>
          <w:bCs/>
          <w:szCs w:val="24"/>
          <w:lang w:eastAsia="lt-LT"/>
        </w:rPr>
        <w:t>veikl</w:t>
      </w:r>
      <w:r w:rsidR="008E0476">
        <w:rPr>
          <w:bCs/>
          <w:szCs w:val="24"/>
          <w:lang w:eastAsia="lt-LT"/>
        </w:rPr>
        <w:t>os</w:t>
      </w:r>
      <w:r w:rsidR="00572E5A" w:rsidRPr="00523FC5">
        <w:rPr>
          <w:bCs/>
          <w:szCs w:val="24"/>
          <w:lang w:eastAsia="lt-LT"/>
        </w:rPr>
        <w:t xml:space="preserve">, </w:t>
      </w:r>
      <w:r w:rsidR="008E0476" w:rsidRPr="00523FC5">
        <w:rPr>
          <w:szCs w:val="24"/>
        </w:rPr>
        <w:t xml:space="preserve">švietimas, </w:t>
      </w:r>
      <w:r w:rsidR="008E0476" w:rsidRPr="00523FC5">
        <w:rPr>
          <w:szCs w:val="24"/>
          <w:lang w:eastAsia="lt-LT"/>
        </w:rPr>
        <w:t>tęstinis švietimas</w:t>
      </w:r>
      <w:r w:rsidR="008E0476">
        <w:rPr>
          <w:szCs w:val="24"/>
          <w:lang w:eastAsia="lt-LT"/>
        </w:rPr>
        <w:t>, s</w:t>
      </w:r>
      <w:r w:rsidR="008E0476" w:rsidRPr="00523FC5">
        <w:rPr>
          <w:bCs/>
          <w:szCs w:val="24"/>
          <w:lang w:eastAsia="lt-LT"/>
        </w:rPr>
        <w:t>portinis ir rekreacinis</w:t>
      </w:r>
      <w:r w:rsidR="008E0476">
        <w:rPr>
          <w:bCs/>
          <w:szCs w:val="24"/>
          <w:lang w:eastAsia="lt-LT"/>
        </w:rPr>
        <w:t xml:space="preserve"> švietimas, r</w:t>
      </w:r>
      <w:r w:rsidR="008E0476" w:rsidRPr="00523FC5">
        <w:rPr>
          <w:bCs/>
          <w:szCs w:val="24"/>
          <w:lang w:eastAsia="lt-LT"/>
        </w:rPr>
        <w:t>inkos</w:t>
      </w:r>
      <w:r w:rsidR="008E0476">
        <w:rPr>
          <w:bCs/>
          <w:szCs w:val="24"/>
          <w:lang w:eastAsia="lt-LT"/>
        </w:rPr>
        <w:t xml:space="preserve"> ir kiti </w:t>
      </w:r>
      <w:r w:rsidR="008E0476" w:rsidRPr="00523FC5">
        <w:rPr>
          <w:bCs/>
          <w:szCs w:val="24"/>
          <w:lang w:eastAsia="lt-LT"/>
        </w:rPr>
        <w:t xml:space="preserve"> tyrimai</w:t>
      </w:r>
      <w:r w:rsidR="008E0476">
        <w:rPr>
          <w:bCs/>
          <w:szCs w:val="24"/>
          <w:lang w:eastAsia="lt-LT"/>
        </w:rPr>
        <w:t xml:space="preserve">, </w:t>
      </w:r>
      <w:r w:rsidR="008E0476" w:rsidRPr="00523FC5">
        <w:rPr>
          <w:bCs/>
          <w:szCs w:val="24"/>
          <w:lang w:eastAsia="lt-LT"/>
        </w:rPr>
        <w:t>viešosios nuomonės apklausos</w:t>
      </w:r>
      <w:r w:rsidR="008E0476">
        <w:rPr>
          <w:bCs/>
          <w:szCs w:val="24"/>
          <w:lang w:eastAsia="lt-LT"/>
        </w:rPr>
        <w:t xml:space="preserve"> ir </w:t>
      </w:r>
      <w:r w:rsidR="00F51E68">
        <w:rPr>
          <w:bCs/>
          <w:szCs w:val="24"/>
          <w:lang w:eastAsia="lt-LT"/>
        </w:rPr>
        <w:t>k</w:t>
      </w:r>
      <w:r w:rsidR="00FD1EE6">
        <w:rPr>
          <w:bCs/>
          <w:szCs w:val="24"/>
          <w:lang w:eastAsia="lt-LT"/>
        </w:rPr>
        <w:t>itos veiklos</w:t>
      </w:r>
      <w:r w:rsidR="00F51E68">
        <w:rPr>
          <w:bCs/>
          <w:szCs w:val="24"/>
          <w:lang w:eastAsia="lt-LT"/>
        </w:rPr>
        <w:t>.</w:t>
      </w:r>
    </w:p>
    <w:p w:rsidR="00A46DCE" w:rsidRPr="00DA3999" w:rsidRDefault="00A46DCE" w:rsidP="00A46DCE">
      <w:pPr>
        <w:pStyle w:val="Default"/>
        <w:jc w:val="both"/>
        <w:rPr>
          <w:color w:val="auto"/>
        </w:rPr>
      </w:pPr>
      <w:r w:rsidRPr="00DA3999">
        <w:rPr>
          <w:color w:val="auto"/>
        </w:rPr>
        <w:t>12.</w:t>
      </w:r>
      <w:r w:rsidR="00DA3999" w:rsidRPr="00DA3999">
        <w:rPr>
          <w:color w:val="auto"/>
        </w:rPr>
        <w:t xml:space="preserve"> Į</w:t>
      </w:r>
      <w:r w:rsidRPr="00DA3999">
        <w:rPr>
          <w:color w:val="auto"/>
        </w:rPr>
        <w:t>staiga  gali užsiimti ir kita veikla, neprieštaraujančia Lietuvos Respublikos įstatymams ir šiems įstatams</w:t>
      </w:r>
      <w:r w:rsidR="00DA3999">
        <w:rPr>
          <w:color w:val="auto"/>
        </w:rPr>
        <w:t>.</w:t>
      </w:r>
    </w:p>
    <w:p w:rsidR="00A46DCE" w:rsidRDefault="00A46DCE" w:rsidP="00A46DCE">
      <w:pPr>
        <w:pStyle w:val="Default"/>
        <w:jc w:val="both"/>
      </w:pPr>
    </w:p>
    <w:p w:rsidR="00A52ADB" w:rsidRDefault="00A52ADB" w:rsidP="001E108A">
      <w:pPr>
        <w:pStyle w:val="Default"/>
        <w:jc w:val="center"/>
        <w:rPr>
          <w:sz w:val="23"/>
          <w:szCs w:val="23"/>
        </w:rPr>
      </w:pPr>
      <w:r>
        <w:rPr>
          <w:b/>
          <w:bCs/>
          <w:sz w:val="23"/>
          <w:szCs w:val="23"/>
        </w:rPr>
        <w:t>III SKYRIUS</w:t>
      </w:r>
    </w:p>
    <w:p w:rsidR="00A52ADB" w:rsidRDefault="00A52ADB" w:rsidP="001E108A">
      <w:pPr>
        <w:pStyle w:val="Default"/>
        <w:jc w:val="center"/>
        <w:rPr>
          <w:b/>
          <w:bCs/>
          <w:sz w:val="23"/>
          <w:szCs w:val="23"/>
        </w:rPr>
      </w:pPr>
      <w:r>
        <w:rPr>
          <w:b/>
          <w:bCs/>
          <w:sz w:val="23"/>
          <w:szCs w:val="23"/>
        </w:rPr>
        <w:t>ĮSTAIGOS DALININKAI</w:t>
      </w:r>
    </w:p>
    <w:p w:rsidR="00A52ADB" w:rsidRDefault="00A52ADB" w:rsidP="001E108A">
      <w:pPr>
        <w:pStyle w:val="Default"/>
        <w:jc w:val="center"/>
        <w:rPr>
          <w:sz w:val="23"/>
          <w:szCs w:val="23"/>
        </w:rPr>
      </w:pPr>
    </w:p>
    <w:p w:rsidR="00A52ADB" w:rsidRDefault="00A52ADB" w:rsidP="00BA1597">
      <w:pPr>
        <w:pStyle w:val="Default"/>
        <w:jc w:val="both"/>
        <w:rPr>
          <w:sz w:val="23"/>
          <w:szCs w:val="23"/>
        </w:rPr>
      </w:pPr>
      <w:r>
        <w:rPr>
          <w:sz w:val="23"/>
          <w:szCs w:val="23"/>
        </w:rPr>
        <w:t xml:space="preserve">13. Įstaigos steigėjai, Įstatymo ir šių įstatų nustatyta tvarka perdavę Įstaigai įnašą, tampa jos dalininkais. </w:t>
      </w:r>
    </w:p>
    <w:p w:rsidR="00A52ADB" w:rsidRDefault="00A52ADB" w:rsidP="00BA1597">
      <w:pPr>
        <w:pStyle w:val="Default"/>
        <w:jc w:val="both"/>
        <w:rPr>
          <w:sz w:val="23"/>
          <w:szCs w:val="23"/>
        </w:rPr>
      </w:pPr>
      <w:r>
        <w:rPr>
          <w:sz w:val="23"/>
          <w:szCs w:val="23"/>
        </w:rPr>
        <w:t xml:space="preserve">14. Įstaigos dalininkų įnašai gali būti pinigai, materialusis ir nematerialusis turtas. </w:t>
      </w:r>
    </w:p>
    <w:p w:rsidR="00A52ADB" w:rsidRPr="00A52ADB" w:rsidRDefault="00A52ADB" w:rsidP="00BA1597">
      <w:pPr>
        <w:pStyle w:val="Default"/>
        <w:jc w:val="both"/>
        <w:rPr>
          <w:b/>
          <w:sz w:val="23"/>
          <w:szCs w:val="23"/>
        </w:rPr>
      </w:pPr>
      <w:r w:rsidRPr="00A52ADB">
        <w:rPr>
          <w:b/>
          <w:sz w:val="23"/>
          <w:szCs w:val="23"/>
        </w:rPr>
        <w:t>15. Įstaigos steigėjai (dalininkai) yra Mykolas Dromant</w:t>
      </w:r>
      <w:r w:rsidR="00D377C5">
        <w:rPr>
          <w:b/>
          <w:sz w:val="23"/>
          <w:szCs w:val="23"/>
        </w:rPr>
        <w:t>as</w:t>
      </w:r>
      <w:r w:rsidR="00EB39C5">
        <w:rPr>
          <w:b/>
          <w:sz w:val="23"/>
          <w:szCs w:val="23"/>
        </w:rPr>
        <w:t xml:space="preserve"> </w:t>
      </w:r>
      <w:r w:rsidR="00197C1C">
        <w:rPr>
          <w:b/>
          <w:sz w:val="23"/>
          <w:szCs w:val="23"/>
        </w:rPr>
        <w:t>ir Dainora Samčenkienė</w:t>
      </w:r>
      <w:bookmarkStart w:id="2" w:name="_GoBack"/>
      <w:bookmarkEnd w:id="2"/>
      <w:r w:rsidR="00197C1C">
        <w:rPr>
          <w:b/>
          <w:sz w:val="23"/>
          <w:szCs w:val="23"/>
        </w:rPr>
        <w:t>.</w:t>
      </w:r>
      <w:r w:rsidRPr="00A52ADB">
        <w:rPr>
          <w:b/>
          <w:sz w:val="23"/>
          <w:szCs w:val="23"/>
        </w:rPr>
        <w:t xml:space="preserve">  </w:t>
      </w:r>
    </w:p>
    <w:p w:rsidR="00A52ADB" w:rsidRDefault="00A52ADB" w:rsidP="00BA1597">
      <w:pPr>
        <w:pStyle w:val="Default"/>
        <w:jc w:val="both"/>
        <w:rPr>
          <w:sz w:val="23"/>
          <w:szCs w:val="23"/>
        </w:rPr>
      </w:pPr>
      <w:r>
        <w:rPr>
          <w:sz w:val="23"/>
          <w:szCs w:val="23"/>
        </w:rPr>
        <w:t xml:space="preserve">16. Įstaigos dalininkai ir jų įnašų vertė įrašomi Įstaigos dokumentuose, o dalininkams išduodamas jo įnašų vertę patvirtinantis dokumentas. Jeigu Įstaigos dalininkas papildomai perduoda Įstaigai įnašus, turi būti atitinkamai pakeisti įrašai Įstaigos dokumentuose ir pakeisti jo įnašų vertę patvirtinantys dokumentai. Įstaigos dalininkas turi teisę Įstatų ir įstatymų nustatyta tvarka parduoti ar kitaip perleisti dalininko teises kitam asmeniui, išskyrus atvejus, kai dalininkas yra valstybė ar savivaldybė. Valstybės ar savivaldybės Įstaigos dalininko teisės gali būti perduotos kitiems juridiniams asmenims Įstatymo ir įstatymų, reglamentuojančių valstybės ir savivaldybių turto valdymą, naudojimą ir disponavimą juo, nustatytais atvejais ir būdais. </w:t>
      </w:r>
    </w:p>
    <w:p w:rsidR="00A52ADB" w:rsidRDefault="00A52ADB" w:rsidP="00BA1597">
      <w:pPr>
        <w:pStyle w:val="Default"/>
        <w:jc w:val="both"/>
        <w:rPr>
          <w:sz w:val="23"/>
          <w:szCs w:val="23"/>
        </w:rPr>
      </w:pPr>
      <w:r>
        <w:rPr>
          <w:sz w:val="23"/>
          <w:szCs w:val="23"/>
        </w:rPr>
        <w:t xml:space="preserve">17. Naujais Įstaigos dalininkais gali tapti asmenys, pateikę Įstaigos direktoriui raštišką prašymą, adresuotą Įstaigos visuotiniam dalininkų susirinkimui, gavę Įstaigos visuotinio dalininkų susirinkimo sutikimą ir šių įstatų nustatyta tvarka perdavę Įstaigai įnašus. Įstaigos direktorius ne vėliau kaip per 30 dienų nuo prašymo gavimo dienos šiuose įstatuose nustatyta tvarka šaukia neeilinį visuotinį dalininkų susirinkimą sprendimui dėl naujų Įstaigos dalininkų priimti. Nauji dalininkai įgyja visas Įstaigos dalininkų teises ir pareigas nuo įnašų perdavimo Įstaigai dienos. </w:t>
      </w:r>
    </w:p>
    <w:p w:rsidR="00A52ADB" w:rsidRDefault="00A52ADB" w:rsidP="00BA1597">
      <w:pPr>
        <w:pStyle w:val="Default"/>
        <w:jc w:val="both"/>
        <w:rPr>
          <w:sz w:val="23"/>
          <w:szCs w:val="23"/>
        </w:rPr>
      </w:pPr>
      <w:r>
        <w:rPr>
          <w:sz w:val="23"/>
          <w:szCs w:val="23"/>
        </w:rPr>
        <w:t xml:space="preserve">18. Naujų dalininkų įnašai yra įnešami pinigais į Įstaigos sąskaitą, esančią Lietuvos Respublikoje registruotame banke. Materialusis ir nematerialusis turtas, įvertintas pagal Lietuvos Respublikos turto ir verslo vertinimo pagrindų įstatymą, perduodamas teisės aktų nustatyta tvarka pagal pasirašytą turto perdavimo ir priėmimo aktą. Nauji Įstaigos dalininkai perduoda įnašą į Įstaigos kapitalą teisės aktų nustatyta tvarka. </w:t>
      </w:r>
    </w:p>
    <w:p w:rsidR="00A52ADB" w:rsidRDefault="00A52ADB" w:rsidP="00BA1597">
      <w:pPr>
        <w:pStyle w:val="Default"/>
        <w:jc w:val="both"/>
        <w:rPr>
          <w:sz w:val="23"/>
          <w:szCs w:val="23"/>
        </w:rPr>
      </w:pPr>
      <w:r>
        <w:rPr>
          <w:sz w:val="23"/>
          <w:szCs w:val="23"/>
        </w:rPr>
        <w:t xml:space="preserve">19. Pirmumo teisę įsigyti parduodamas Įstaigos dalininko teises turi Įstaigos dalininkai. </w:t>
      </w:r>
    </w:p>
    <w:p w:rsidR="00A52ADB" w:rsidRPr="00DF00BC" w:rsidRDefault="00A52ADB" w:rsidP="00BA1597">
      <w:pPr>
        <w:pStyle w:val="Default"/>
        <w:jc w:val="both"/>
        <w:rPr>
          <w:sz w:val="23"/>
          <w:szCs w:val="23"/>
        </w:rPr>
      </w:pPr>
      <w:r>
        <w:rPr>
          <w:sz w:val="23"/>
          <w:szCs w:val="23"/>
        </w:rPr>
        <w:t xml:space="preserve">20. Įstaigos dalininkas, norėdamas perleisti dalininko teises, privalo raštu apie tai informuoti Įstaigos direktorių, nurodydamas, kam ir už kokią kainą nori perleisti dalininko teises, ir kitas perleidimo sąlygas. Įstaigos direktorius ne vėliau kaip per 5 dienas nuo pranešimo apie ketinimą perleisti dalininko teises gavimo dienos privalo kiekvienam dalininkui išsiųsti registruotu laišku pranešimą arba įteikti jį asmeniškai, gavėjui pasirašant. Pranešime turi būti nurodytos dalininko teisių perleidimo sąlygos ir terminas, per kurį dalininkas gali pranešti Įstaigos direktoriui apie pageidavimą pirkti perleidžiamas dalininko teises. Terminas negali būti trumpesnis nei 14 dienų ir ilgesnis nei 30 dienų nuo pranešimo išsiuntimo (įteikimo) dienos. Ne vėliau kaip per 45 dienas nuo dalininko pranešimo apie ketinimą </w:t>
      </w:r>
      <w:r>
        <w:rPr>
          <w:sz w:val="23"/>
          <w:szCs w:val="23"/>
        </w:rPr>
        <w:lastRenderedPageBreak/>
        <w:t xml:space="preserve">perleisti dalininko teises gavimo dienos Įstaigos </w:t>
      </w:r>
      <w:r w:rsidR="00BA1597">
        <w:rPr>
          <w:sz w:val="23"/>
          <w:szCs w:val="23"/>
        </w:rPr>
        <w:t>direktorius</w:t>
      </w:r>
      <w:r>
        <w:rPr>
          <w:sz w:val="23"/>
          <w:szCs w:val="23"/>
        </w:rPr>
        <w:t xml:space="preserve"> turi pranešti dalininkui apie kitų dalininkų pageidavimą </w:t>
      </w:r>
      <w:r w:rsidR="00BA1597">
        <w:rPr>
          <w:sz w:val="23"/>
          <w:szCs w:val="23"/>
        </w:rPr>
        <w:t xml:space="preserve">jas </w:t>
      </w:r>
      <w:r>
        <w:rPr>
          <w:sz w:val="23"/>
          <w:szCs w:val="23"/>
        </w:rPr>
        <w:t>įsigyti</w:t>
      </w:r>
      <w:r w:rsidR="00DF00BC">
        <w:rPr>
          <w:sz w:val="23"/>
          <w:szCs w:val="23"/>
        </w:rPr>
        <w:t>.</w:t>
      </w:r>
    </w:p>
    <w:p w:rsidR="00A52ADB" w:rsidRDefault="00A52ADB" w:rsidP="00BA1597">
      <w:pPr>
        <w:pStyle w:val="Default"/>
        <w:jc w:val="both"/>
        <w:rPr>
          <w:color w:val="auto"/>
          <w:sz w:val="23"/>
          <w:szCs w:val="23"/>
        </w:rPr>
      </w:pPr>
      <w:r>
        <w:rPr>
          <w:color w:val="auto"/>
          <w:sz w:val="23"/>
          <w:szCs w:val="23"/>
        </w:rPr>
        <w:t xml:space="preserve">21. Jei Įstaigos dalininko teisės perleidžiamos kitu Lietuvos Respublikos įstatymų nustatytu būdu (ne pardavimo) arba vykdant teismo sprendimą, šių įstatų 19 punkte nurodyta perleidimo tvarka netaikoma. Tokiu atveju apie ketinimą perleisti dalininko teises Įstaigos dalininkas turi pranešti Įstaigos direktoriui ne vėliau kaip prieš 5 dienas iki savo dalininko teisių perleidimo sandorio sudarymo dienos. </w:t>
      </w:r>
    </w:p>
    <w:p w:rsidR="00DF00BC" w:rsidRDefault="00DF00BC" w:rsidP="00BA1597">
      <w:pPr>
        <w:pStyle w:val="Default"/>
        <w:jc w:val="both"/>
        <w:rPr>
          <w:b/>
          <w:bCs/>
          <w:color w:val="auto"/>
          <w:sz w:val="23"/>
          <w:szCs w:val="23"/>
        </w:rPr>
      </w:pPr>
    </w:p>
    <w:p w:rsidR="00DF00BC" w:rsidRDefault="00DF00BC" w:rsidP="00BA1597">
      <w:pPr>
        <w:pStyle w:val="Default"/>
        <w:jc w:val="both"/>
        <w:rPr>
          <w:b/>
          <w:bCs/>
          <w:color w:val="auto"/>
          <w:sz w:val="23"/>
          <w:szCs w:val="23"/>
        </w:rPr>
      </w:pPr>
    </w:p>
    <w:p w:rsidR="00A52ADB" w:rsidRDefault="00A52ADB" w:rsidP="001E108A">
      <w:pPr>
        <w:pStyle w:val="Default"/>
        <w:jc w:val="center"/>
        <w:rPr>
          <w:color w:val="auto"/>
          <w:sz w:val="23"/>
          <w:szCs w:val="23"/>
        </w:rPr>
      </w:pPr>
      <w:r>
        <w:rPr>
          <w:b/>
          <w:bCs/>
          <w:color w:val="auto"/>
          <w:sz w:val="23"/>
          <w:szCs w:val="23"/>
        </w:rPr>
        <w:t>IV SKYRIUS</w:t>
      </w:r>
    </w:p>
    <w:p w:rsidR="00A52ADB" w:rsidRDefault="00A52ADB" w:rsidP="00DF00BC">
      <w:pPr>
        <w:pStyle w:val="Default"/>
        <w:jc w:val="center"/>
        <w:rPr>
          <w:b/>
          <w:bCs/>
          <w:color w:val="auto"/>
          <w:sz w:val="23"/>
          <w:szCs w:val="23"/>
        </w:rPr>
      </w:pPr>
      <w:r>
        <w:rPr>
          <w:b/>
          <w:bCs/>
          <w:color w:val="auto"/>
          <w:sz w:val="23"/>
          <w:szCs w:val="23"/>
        </w:rPr>
        <w:t>ĮSTAIGOS ORGANAI</w:t>
      </w:r>
    </w:p>
    <w:p w:rsidR="00DF00BC" w:rsidRDefault="00DF00BC" w:rsidP="00DF00BC">
      <w:pPr>
        <w:pStyle w:val="Default"/>
        <w:jc w:val="center"/>
        <w:rPr>
          <w:color w:val="auto"/>
          <w:sz w:val="23"/>
          <w:szCs w:val="23"/>
        </w:rPr>
      </w:pPr>
    </w:p>
    <w:p w:rsidR="00A52ADB" w:rsidRDefault="00A52ADB" w:rsidP="00BA1597">
      <w:pPr>
        <w:pStyle w:val="Default"/>
        <w:jc w:val="both"/>
        <w:rPr>
          <w:color w:val="auto"/>
          <w:sz w:val="23"/>
          <w:szCs w:val="23"/>
        </w:rPr>
      </w:pPr>
      <w:r>
        <w:rPr>
          <w:color w:val="auto"/>
          <w:sz w:val="23"/>
          <w:szCs w:val="23"/>
        </w:rPr>
        <w:t xml:space="preserve">22. Įstaigos organai yra šie: </w:t>
      </w:r>
    </w:p>
    <w:p w:rsidR="00A52ADB" w:rsidRDefault="00A52ADB" w:rsidP="00BA1597">
      <w:pPr>
        <w:pStyle w:val="Default"/>
        <w:jc w:val="both"/>
        <w:rPr>
          <w:color w:val="auto"/>
          <w:sz w:val="23"/>
          <w:szCs w:val="23"/>
        </w:rPr>
      </w:pPr>
      <w:r>
        <w:rPr>
          <w:color w:val="auto"/>
          <w:sz w:val="23"/>
          <w:szCs w:val="23"/>
        </w:rPr>
        <w:t xml:space="preserve">22.1. visuotinis dalininkų susirinkimas; </w:t>
      </w:r>
    </w:p>
    <w:p w:rsidR="00A52ADB" w:rsidRDefault="00A52ADB" w:rsidP="00BA1597">
      <w:pPr>
        <w:pStyle w:val="Default"/>
        <w:jc w:val="both"/>
        <w:rPr>
          <w:color w:val="auto"/>
          <w:sz w:val="23"/>
          <w:szCs w:val="23"/>
        </w:rPr>
      </w:pPr>
      <w:r>
        <w:rPr>
          <w:color w:val="auto"/>
          <w:sz w:val="23"/>
          <w:szCs w:val="23"/>
        </w:rPr>
        <w:t xml:space="preserve">22.2. direktorius – vienasmenis valdymo organas. </w:t>
      </w:r>
    </w:p>
    <w:p w:rsidR="00A52ADB" w:rsidRDefault="00A52ADB" w:rsidP="00BA1597">
      <w:pPr>
        <w:pStyle w:val="Default"/>
        <w:jc w:val="both"/>
        <w:rPr>
          <w:color w:val="auto"/>
          <w:sz w:val="23"/>
          <w:szCs w:val="23"/>
        </w:rPr>
      </w:pPr>
      <w:r>
        <w:rPr>
          <w:color w:val="auto"/>
          <w:sz w:val="23"/>
          <w:szCs w:val="23"/>
        </w:rPr>
        <w:t>23. Įstaiga įgyja civilines teises bei pareigas ir jas įgyvendina per savo valdymo organus.</w:t>
      </w:r>
    </w:p>
    <w:p w:rsidR="00DF00BC" w:rsidRDefault="00DF00BC" w:rsidP="001E108A">
      <w:pPr>
        <w:pStyle w:val="Default"/>
        <w:jc w:val="center"/>
        <w:rPr>
          <w:color w:val="auto"/>
          <w:sz w:val="23"/>
          <w:szCs w:val="23"/>
        </w:rPr>
      </w:pPr>
    </w:p>
    <w:p w:rsidR="00DF00BC" w:rsidRDefault="00DF00BC" w:rsidP="001E108A">
      <w:pPr>
        <w:pStyle w:val="Default"/>
        <w:jc w:val="center"/>
        <w:rPr>
          <w:sz w:val="23"/>
          <w:szCs w:val="23"/>
        </w:rPr>
      </w:pPr>
      <w:r>
        <w:rPr>
          <w:b/>
          <w:bCs/>
          <w:sz w:val="23"/>
          <w:szCs w:val="23"/>
        </w:rPr>
        <w:t>V SKYRIUS</w:t>
      </w:r>
    </w:p>
    <w:p w:rsidR="00DF00BC" w:rsidRDefault="00DF00BC" w:rsidP="001E108A">
      <w:pPr>
        <w:pStyle w:val="Default"/>
        <w:jc w:val="center"/>
        <w:rPr>
          <w:b/>
          <w:bCs/>
          <w:sz w:val="23"/>
          <w:szCs w:val="23"/>
        </w:rPr>
      </w:pPr>
      <w:r>
        <w:rPr>
          <w:b/>
          <w:bCs/>
          <w:sz w:val="23"/>
          <w:szCs w:val="23"/>
        </w:rPr>
        <w:t>VISUOTINIO DALININKŲ SUSIRINKIMO KOMPETENCIJA, SUŠAUKIMO IR SPRENDIMŲ PRIĖMIMO TVARKA</w:t>
      </w:r>
    </w:p>
    <w:p w:rsidR="001E108A" w:rsidRDefault="001E108A" w:rsidP="001E108A">
      <w:pPr>
        <w:pStyle w:val="Default"/>
        <w:jc w:val="center"/>
        <w:rPr>
          <w:sz w:val="23"/>
          <w:szCs w:val="23"/>
        </w:rPr>
      </w:pPr>
    </w:p>
    <w:p w:rsidR="00DF00BC" w:rsidRDefault="00DF00BC" w:rsidP="00F309F7">
      <w:pPr>
        <w:pStyle w:val="Default"/>
        <w:jc w:val="both"/>
        <w:rPr>
          <w:sz w:val="23"/>
          <w:szCs w:val="23"/>
        </w:rPr>
      </w:pPr>
      <w:r>
        <w:rPr>
          <w:sz w:val="23"/>
          <w:szCs w:val="23"/>
        </w:rPr>
        <w:t xml:space="preserve">24. Visuotiniame dalininkų susirinkime turi teisę dalyvauti ir balsuoti asmenys, visuotinio dalininkų susirinkimo dieną esantys Įstaigos dalininkais, arba jų įgalioti asmenys. </w:t>
      </w:r>
    </w:p>
    <w:p w:rsidR="00DF00BC" w:rsidRDefault="00DF00BC" w:rsidP="00F309F7">
      <w:pPr>
        <w:pStyle w:val="Default"/>
        <w:jc w:val="both"/>
        <w:rPr>
          <w:sz w:val="23"/>
          <w:szCs w:val="23"/>
        </w:rPr>
      </w:pPr>
      <w:r>
        <w:rPr>
          <w:sz w:val="23"/>
          <w:szCs w:val="23"/>
        </w:rPr>
        <w:t xml:space="preserve">25. Visuotinis dalininkų susirinkimas: </w:t>
      </w:r>
    </w:p>
    <w:p w:rsidR="00DF00BC" w:rsidRDefault="00DF00BC" w:rsidP="00F309F7">
      <w:pPr>
        <w:pStyle w:val="Default"/>
        <w:jc w:val="both"/>
        <w:rPr>
          <w:sz w:val="23"/>
          <w:szCs w:val="23"/>
        </w:rPr>
      </w:pPr>
      <w:r>
        <w:rPr>
          <w:sz w:val="23"/>
          <w:szCs w:val="23"/>
        </w:rPr>
        <w:t xml:space="preserve">25.1. keičia Įstaigos įstatus; </w:t>
      </w:r>
    </w:p>
    <w:p w:rsidR="00DF00BC" w:rsidRDefault="00DF00BC" w:rsidP="00F309F7">
      <w:pPr>
        <w:pStyle w:val="Default"/>
        <w:jc w:val="both"/>
        <w:rPr>
          <w:sz w:val="23"/>
          <w:szCs w:val="23"/>
        </w:rPr>
      </w:pPr>
      <w:r>
        <w:rPr>
          <w:sz w:val="23"/>
          <w:szCs w:val="23"/>
        </w:rPr>
        <w:t xml:space="preserve">25.2. priima sprendimą pakeisti Įstaigos buveinę; </w:t>
      </w:r>
    </w:p>
    <w:p w:rsidR="00DF00BC" w:rsidRDefault="00DF00BC" w:rsidP="00F309F7">
      <w:pPr>
        <w:pStyle w:val="Default"/>
        <w:jc w:val="both"/>
        <w:rPr>
          <w:sz w:val="23"/>
          <w:szCs w:val="23"/>
        </w:rPr>
      </w:pPr>
      <w:r>
        <w:rPr>
          <w:sz w:val="23"/>
          <w:szCs w:val="23"/>
        </w:rPr>
        <w:t xml:space="preserve">25.3. nustato paslaugų, darbų ir produkcijos kainas ir tarifus ar jų nustatymo taisykles; </w:t>
      </w:r>
    </w:p>
    <w:p w:rsidR="00DF00BC" w:rsidRDefault="00DF00BC" w:rsidP="00F309F7">
      <w:pPr>
        <w:pStyle w:val="Default"/>
        <w:jc w:val="both"/>
        <w:rPr>
          <w:sz w:val="23"/>
          <w:szCs w:val="23"/>
        </w:rPr>
      </w:pPr>
      <w:r>
        <w:rPr>
          <w:sz w:val="23"/>
          <w:szCs w:val="23"/>
        </w:rPr>
        <w:t xml:space="preserve">25.4. skiria ir atšaukia Įstaigos direktorių, nustato jo darbo sutarties sąlygas ir pareigybės aprašymą, skiria nuobaudas ir paskatinimą – premijas; </w:t>
      </w:r>
    </w:p>
    <w:p w:rsidR="00DF00BC" w:rsidRDefault="00DF00BC" w:rsidP="00F309F7">
      <w:pPr>
        <w:pStyle w:val="Default"/>
        <w:jc w:val="both"/>
        <w:rPr>
          <w:sz w:val="23"/>
          <w:szCs w:val="23"/>
        </w:rPr>
      </w:pPr>
      <w:r>
        <w:rPr>
          <w:sz w:val="23"/>
          <w:szCs w:val="23"/>
        </w:rPr>
        <w:t xml:space="preserve">25.5. per 4 mėnesius nuo finansinių metų pabaigos tvirtina metinių finansinių ataskaitų rinkinį; </w:t>
      </w:r>
    </w:p>
    <w:p w:rsidR="00DF00BC" w:rsidRDefault="00DF00BC" w:rsidP="00F309F7">
      <w:pPr>
        <w:pStyle w:val="Default"/>
        <w:jc w:val="both"/>
        <w:rPr>
          <w:sz w:val="23"/>
          <w:szCs w:val="23"/>
        </w:rPr>
      </w:pPr>
      <w:r>
        <w:rPr>
          <w:sz w:val="23"/>
          <w:szCs w:val="23"/>
        </w:rPr>
        <w:t xml:space="preserve">25.6. nustato informaciją, kuri pateikiama visuomenei apie Įstaigos veiklą; </w:t>
      </w:r>
    </w:p>
    <w:p w:rsidR="00DF00BC" w:rsidRDefault="00DF00BC" w:rsidP="00F309F7">
      <w:pPr>
        <w:pStyle w:val="Default"/>
        <w:jc w:val="both"/>
        <w:rPr>
          <w:sz w:val="23"/>
          <w:szCs w:val="23"/>
        </w:rPr>
      </w:pPr>
      <w:r>
        <w:rPr>
          <w:sz w:val="23"/>
          <w:szCs w:val="23"/>
        </w:rPr>
        <w:t xml:space="preserve">25.7. priima sprendimą dėl Įstaigai nuosavybės teise priklausančio ilgalaikio turto perleidimo, nuomos, perdavimo pagal panaudos sutartį ar įkeitimo; </w:t>
      </w:r>
    </w:p>
    <w:p w:rsidR="00DF00BC" w:rsidRDefault="00DF00BC" w:rsidP="00F309F7">
      <w:pPr>
        <w:pStyle w:val="Default"/>
        <w:jc w:val="both"/>
        <w:rPr>
          <w:sz w:val="23"/>
          <w:szCs w:val="23"/>
        </w:rPr>
      </w:pPr>
      <w:r>
        <w:rPr>
          <w:sz w:val="23"/>
          <w:szCs w:val="23"/>
        </w:rPr>
        <w:t xml:space="preserve">25.8. priima sprendimą dėl Įstaigos reorganizavimo ir reorganizavimo sąlygų tvirtinimo; </w:t>
      </w:r>
    </w:p>
    <w:p w:rsidR="00DF00BC" w:rsidRDefault="00DF00BC" w:rsidP="00F309F7">
      <w:pPr>
        <w:pStyle w:val="Default"/>
        <w:jc w:val="both"/>
        <w:rPr>
          <w:sz w:val="23"/>
          <w:szCs w:val="23"/>
        </w:rPr>
      </w:pPr>
      <w:r>
        <w:rPr>
          <w:sz w:val="23"/>
          <w:szCs w:val="23"/>
        </w:rPr>
        <w:t xml:space="preserve">25.9. priima sprendimą pertvarkyti Įstaigą; </w:t>
      </w:r>
    </w:p>
    <w:p w:rsidR="00C53A25" w:rsidRDefault="00DF00BC" w:rsidP="00C53A25">
      <w:pPr>
        <w:pStyle w:val="Default"/>
        <w:jc w:val="both"/>
        <w:rPr>
          <w:sz w:val="23"/>
          <w:szCs w:val="23"/>
        </w:rPr>
      </w:pPr>
      <w:r>
        <w:rPr>
          <w:sz w:val="23"/>
          <w:szCs w:val="23"/>
        </w:rPr>
        <w:t xml:space="preserve">25.10. priima sprendimą likviduoti Įstaigą ar atšaukti jos likvidavimą; </w:t>
      </w:r>
    </w:p>
    <w:p w:rsidR="00DF00BC" w:rsidRDefault="00DF00BC" w:rsidP="00C53A25">
      <w:pPr>
        <w:pStyle w:val="Default"/>
        <w:jc w:val="both"/>
        <w:rPr>
          <w:color w:val="auto"/>
          <w:sz w:val="23"/>
          <w:szCs w:val="23"/>
        </w:rPr>
      </w:pPr>
      <w:r>
        <w:rPr>
          <w:color w:val="auto"/>
          <w:sz w:val="23"/>
          <w:szCs w:val="23"/>
        </w:rPr>
        <w:t xml:space="preserve">25.11. skiria ir atšaukia likvidatorių, kai sprendimą likviduoti Įstaigą priima visuotinis dalininkų susirinkimas; </w:t>
      </w:r>
    </w:p>
    <w:p w:rsidR="00DF00BC" w:rsidRDefault="00DF00BC" w:rsidP="00F309F7">
      <w:pPr>
        <w:pStyle w:val="Default"/>
        <w:jc w:val="both"/>
        <w:rPr>
          <w:color w:val="auto"/>
          <w:sz w:val="23"/>
          <w:szCs w:val="23"/>
        </w:rPr>
      </w:pPr>
      <w:r>
        <w:rPr>
          <w:color w:val="auto"/>
          <w:sz w:val="23"/>
          <w:szCs w:val="23"/>
        </w:rPr>
        <w:t xml:space="preserve">25.12. nustato Įstaigos vidaus kontrolės tvarką; </w:t>
      </w:r>
    </w:p>
    <w:p w:rsidR="00DF00BC" w:rsidRDefault="00DF00BC" w:rsidP="00F309F7">
      <w:pPr>
        <w:pStyle w:val="Default"/>
        <w:jc w:val="both"/>
        <w:rPr>
          <w:color w:val="auto"/>
          <w:sz w:val="23"/>
          <w:szCs w:val="23"/>
        </w:rPr>
      </w:pPr>
      <w:r>
        <w:rPr>
          <w:color w:val="auto"/>
          <w:sz w:val="23"/>
          <w:szCs w:val="23"/>
        </w:rPr>
        <w:t>25.13</w:t>
      </w:r>
      <w:r w:rsidR="0085118B">
        <w:rPr>
          <w:color w:val="auto"/>
          <w:sz w:val="23"/>
          <w:szCs w:val="23"/>
        </w:rPr>
        <w:t xml:space="preserve">. </w:t>
      </w:r>
      <w:r>
        <w:rPr>
          <w:color w:val="auto"/>
          <w:sz w:val="23"/>
          <w:szCs w:val="23"/>
        </w:rPr>
        <w:t xml:space="preserve"> renka auditorių ar audito įmonę; </w:t>
      </w:r>
    </w:p>
    <w:p w:rsidR="00DF00BC" w:rsidRDefault="00DF00BC" w:rsidP="00F309F7">
      <w:pPr>
        <w:pStyle w:val="Default"/>
        <w:jc w:val="both"/>
        <w:rPr>
          <w:color w:val="auto"/>
          <w:sz w:val="23"/>
          <w:szCs w:val="23"/>
        </w:rPr>
      </w:pPr>
      <w:r>
        <w:rPr>
          <w:color w:val="auto"/>
          <w:sz w:val="23"/>
          <w:szCs w:val="23"/>
        </w:rPr>
        <w:t>25.14. priima sprendimą dėl Įstat</w:t>
      </w:r>
      <w:r w:rsidR="0085118B">
        <w:rPr>
          <w:color w:val="auto"/>
          <w:sz w:val="23"/>
          <w:szCs w:val="23"/>
        </w:rPr>
        <w:t>ų 11</w:t>
      </w:r>
      <w:r>
        <w:rPr>
          <w:color w:val="auto"/>
          <w:sz w:val="16"/>
          <w:szCs w:val="16"/>
        </w:rPr>
        <w:t xml:space="preserve"> </w:t>
      </w:r>
      <w:r>
        <w:rPr>
          <w:color w:val="auto"/>
          <w:sz w:val="23"/>
          <w:szCs w:val="23"/>
        </w:rPr>
        <w:t xml:space="preserve">straipsnyje nurodytų funkcijų centralizuoto atlikimo; </w:t>
      </w:r>
    </w:p>
    <w:p w:rsidR="00DF00BC" w:rsidRDefault="00DF00BC" w:rsidP="00F309F7">
      <w:pPr>
        <w:pStyle w:val="Default"/>
        <w:jc w:val="both"/>
        <w:rPr>
          <w:color w:val="auto"/>
          <w:sz w:val="23"/>
          <w:szCs w:val="23"/>
        </w:rPr>
      </w:pPr>
      <w:r>
        <w:rPr>
          <w:color w:val="auto"/>
          <w:sz w:val="23"/>
          <w:szCs w:val="23"/>
        </w:rPr>
        <w:t xml:space="preserve">25.15. priima sprendimą dėl naujų dalininkų priėmimo; </w:t>
      </w:r>
    </w:p>
    <w:p w:rsidR="00DF00BC" w:rsidRDefault="00DF00BC" w:rsidP="00F309F7">
      <w:pPr>
        <w:pStyle w:val="Default"/>
        <w:jc w:val="both"/>
        <w:rPr>
          <w:color w:val="auto"/>
          <w:sz w:val="23"/>
          <w:szCs w:val="23"/>
        </w:rPr>
      </w:pPr>
      <w:r>
        <w:rPr>
          <w:color w:val="auto"/>
          <w:sz w:val="23"/>
          <w:szCs w:val="23"/>
        </w:rPr>
        <w:t xml:space="preserve">25.16. priima sprendimus dėl Įstaigos filialų ir atstovybių steigimo ir jų veiklos nutraukimo, tvirtina jų nuostatus; </w:t>
      </w:r>
    </w:p>
    <w:p w:rsidR="00DF00BC" w:rsidRDefault="00DF00BC" w:rsidP="00F309F7">
      <w:pPr>
        <w:pStyle w:val="Default"/>
        <w:jc w:val="both"/>
        <w:rPr>
          <w:color w:val="auto"/>
          <w:sz w:val="23"/>
          <w:szCs w:val="23"/>
        </w:rPr>
      </w:pPr>
      <w:r>
        <w:rPr>
          <w:color w:val="auto"/>
          <w:sz w:val="23"/>
          <w:szCs w:val="23"/>
        </w:rPr>
        <w:t xml:space="preserve">25.17. priima sprendimą dėl Įstaigos tapimo kitų juridinių asmenų steigėja ar dalyve; </w:t>
      </w:r>
    </w:p>
    <w:p w:rsidR="00DF00BC" w:rsidRDefault="00DF00BC" w:rsidP="00F309F7">
      <w:pPr>
        <w:pStyle w:val="Default"/>
        <w:jc w:val="both"/>
        <w:rPr>
          <w:color w:val="auto"/>
          <w:sz w:val="23"/>
          <w:szCs w:val="23"/>
        </w:rPr>
      </w:pPr>
      <w:r>
        <w:rPr>
          <w:color w:val="auto"/>
          <w:sz w:val="23"/>
          <w:szCs w:val="23"/>
        </w:rPr>
        <w:t xml:space="preserve">25.18. teisės aktų nustatyta tvarka priima sprendimą keisti Įstaigos pavadinimą; </w:t>
      </w:r>
    </w:p>
    <w:p w:rsidR="00DF00BC" w:rsidRDefault="00DF00BC" w:rsidP="00F309F7">
      <w:pPr>
        <w:pStyle w:val="Default"/>
        <w:jc w:val="both"/>
        <w:rPr>
          <w:color w:val="auto"/>
          <w:sz w:val="23"/>
          <w:szCs w:val="23"/>
        </w:rPr>
      </w:pPr>
      <w:r>
        <w:rPr>
          <w:color w:val="auto"/>
          <w:sz w:val="23"/>
          <w:szCs w:val="23"/>
        </w:rPr>
        <w:t xml:space="preserve">25.19. priima sprendimą dėl Įstaigos veiklos strategijos tvirtinimo; </w:t>
      </w:r>
    </w:p>
    <w:p w:rsidR="00DF00BC" w:rsidRDefault="00DF00BC" w:rsidP="00F309F7">
      <w:pPr>
        <w:pStyle w:val="Default"/>
        <w:jc w:val="both"/>
        <w:rPr>
          <w:color w:val="auto"/>
          <w:sz w:val="23"/>
          <w:szCs w:val="23"/>
        </w:rPr>
      </w:pPr>
      <w:r>
        <w:rPr>
          <w:color w:val="auto"/>
          <w:sz w:val="23"/>
          <w:szCs w:val="23"/>
        </w:rPr>
        <w:t xml:space="preserve">25.20. priima sprendimą dėl Įstaigos valdymo struktūros ir pareigybių sąrašo tvirtinimo; </w:t>
      </w:r>
    </w:p>
    <w:p w:rsidR="00DF00BC" w:rsidRDefault="00DF00BC" w:rsidP="00F309F7">
      <w:pPr>
        <w:pStyle w:val="Default"/>
        <w:jc w:val="both"/>
        <w:rPr>
          <w:color w:val="auto"/>
          <w:sz w:val="23"/>
          <w:szCs w:val="23"/>
        </w:rPr>
      </w:pPr>
      <w:r>
        <w:rPr>
          <w:color w:val="auto"/>
          <w:sz w:val="23"/>
          <w:szCs w:val="23"/>
        </w:rPr>
        <w:t>25.2</w:t>
      </w:r>
      <w:r w:rsidR="0085118B">
        <w:rPr>
          <w:color w:val="auto"/>
          <w:sz w:val="23"/>
          <w:szCs w:val="23"/>
        </w:rPr>
        <w:t>1</w:t>
      </w:r>
      <w:r>
        <w:rPr>
          <w:color w:val="auto"/>
          <w:sz w:val="23"/>
          <w:szCs w:val="23"/>
        </w:rPr>
        <w:t xml:space="preserve">. priima sprendimą dėl Įstaigos direktoriaus darbo apmokėjimo tvarkos; </w:t>
      </w:r>
    </w:p>
    <w:p w:rsidR="00DF00BC" w:rsidRDefault="00DF00BC" w:rsidP="00F309F7">
      <w:pPr>
        <w:pStyle w:val="Default"/>
        <w:jc w:val="both"/>
        <w:rPr>
          <w:color w:val="auto"/>
          <w:sz w:val="23"/>
          <w:szCs w:val="23"/>
        </w:rPr>
      </w:pPr>
      <w:r>
        <w:rPr>
          <w:color w:val="auto"/>
          <w:sz w:val="23"/>
          <w:szCs w:val="23"/>
        </w:rPr>
        <w:t>25.2</w:t>
      </w:r>
      <w:r w:rsidR="0085118B">
        <w:rPr>
          <w:color w:val="auto"/>
          <w:sz w:val="23"/>
          <w:szCs w:val="23"/>
        </w:rPr>
        <w:t>2</w:t>
      </w:r>
      <w:r>
        <w:rPr>
          <w:color w:val="auto"/>
          <w:sz w:val="23"/>
          <w:szCs w:val="23"/>
        </w:rPr>
        <w:t xml:space="preserve">. priima sprendimą dėl konkurso pareigoms, į kurias darbuotojai priimami konkurso būdu, eiti nuostatų tvirtinimo; </w:t>
      </w:r>
    </w:p>
    <w:p w:rsidR="00DF00BC" w:rsidRDefault="00DF00BC" w:rsidP="00F309F7">
      <w:pPr>
        <w:pStyle w:val="Default"/>
        <w:jc w:val="both"/>
        <w:rPr>
          <w:color w:val="auto"/>
          <w:sz w:val="23"/>
          <w:szCs w:val="23"/>
        </w:rPr>
      </w:pPr>
      <w:r>
        <w:rPr>
          <w:color w:val="auto"/>
          <w:sz w:val="23"/>
          <w:szCs w:val="23"/>
        </w:rPr>
        <w:t>25.2</w:t>
      </w:r>
      <w:r w:rsidR="0085118B">
        <w:rPr>
          <w:color w:val="auto"/>
          <w:sz w:val="23"/>
          <w:szCs w:val="23"/>
        </w:rPr>
        <w:t>3</w:t>
      </w:r>
      <w:r>
        <w:rPr>
          <w:color w:val="auto"/>
          <w:sz w:val="23"/>
          <w:szCs w:val="23"/>
        </w:rPr>
        <w:t xml:space="preserve">. gali priimti sprendimą dėl pareigybių, į kurias darbuotojai priimami konkurso būdu, sąrašo ir kvalifikacinių reikalavimų tvirtinimo; </w:t>
      </w:r>
    </w:p>
    <w:p w:rsidR="00DF00BC" w:rsidRDefault="00DF00BC" w:rsidP="00F309F7">
      <w:pPr>
        <w:pStyle w:val="Default"/>
        <w:jc w:val="both"/>
        <w:rPr>
          <w:color w:val="auto"/>
          <w:sz w:val="23"/>
          <w:szCs w:val="23"/>
        </w:rPr>
      </w:pPr>
      <w:r>
        <w:rPr>
          <w:color w:val="auto"/>
          <w:sz w:val="23"/>
          <w:szCs w:val="23"/>
        </w:rPr>
        <w:t>25.2</w:t>
      </w:r>
      <w:r w:rsidR="0085118B">
        <w:rPr>
          <w:color w:val="auto"/>
          <w:sz w:val="23"/>
          <w:szCs w:val="23"/>
        </w:rPr>
        <w:t>4</w:t>
      </w:r>
      <w:r>
        <w:rPr>
          <w:color w:val="auto"/>
          <w:sz w:val="23"/>
          <w:szCs w:val="23"/>
        </w:rPr>
        <w:t xml:space="preserve">. nustato Įstaigos veiklos vertinimo kriterijus; </w:t>
      </w:r>
    </w:p>
    <w:p w:rsidR="00DF00BC" w:rsidRDefault="00DF00BC" w:rsidP="00F309F7">
      <w:pPr>
        <w:pStyle w:val="Default"/>
        <w:jc w:val="both"/>
        <w:rPr>
          <w:color w:val="auto"/>
          <w:sz w:val="23"/>
          <w:szCs w:val="23"/>
        </w:rPr>
      </w:pPr>
      <w:r>
        <w:rPr>
          <w:color w:val="auto"/>
          <w:sz w:val="23"/>
          <w:szCs w:val="23"/>
        </w:rPr>
        <w:lastRenderedPageBreak/>
        <w:t>25.2</w:t>
      </w:r>
      <w:r w:rsidR="0085118B">
        <w:rPr>
          <w:color w:val="auto"/>
          <w:sz w:val="23"/>
          <w:szCs w:val="23"/>
        </w:rPr>
        <w:t>5</w:t>
      </w:r>
      <w:r>
        <w:rPr>
          <w:color w:val="auto"/>
          <w:sz w:val="23"/>
          <w:szCs w:val="23"/>
        </w:rPr>
        <w:t xml:space="preserve">. nustato informaciją, kuri laikoma Įstaigos komercine paslaptimi; </w:t>
      </w:r>
    </w:p>
    <w:p w:rsidR="00DF00BC" w:rsidRDefault="00DF00BC" w:rsidP="00F309F7">
      <w:pPr>
        <w:pStyle w:val="Default"/>
        <w:jc w:val="both"/>
        <w:rPr>
          <w:color w:val="auto"/>
          <w:sz w:val="23"/>
          <w:szCs w:val="23"/>
        </w:rPr>
      </w:pPr>
      <w:r>
        <w:rPr>
          <w:color w:val="auto"/>
          <w:sz w:val="23"/>
          <w:szCs w:val="23"/>
        </w:rPr>
        <w:t>25.2</w:t>
      </w:r>
      <w:r w:rsidR="0085118B">
        <w:rPr>
          <w:color w:val="auto"/>
          <w:sz w:val="23"/>
          <w:szCs w:val="23"/>
        </w:rPr>
        <w:t>6</w:t>
      </w:r>
      <w:r>
        <w:rPr>
          <w:color w:val="auto"/>
          <w:sz w:val="23"/>
          <w:szCs w:val="23"/>
        </w:rPr>
        <w:t xml:space="preserve">. sprendžia kitus Įstatyme ir Įstaigos įstatuose visuotinio dalininkų susirinkimo kompetencijai priskirtus klausimus. </w:t>
      </w:r>
    </w:p>
    <w:p w:rsidR="00DF00BC" w:rsidRDefault="00DF00BC" w:rsidP="00F309F7">
      <w:pPr>
        <w:pStyle w:val="Default"/>
        <w:jc w:val="both"/>
        <w:rPr>
          <w:color w:val="auto"/>
          <w:sz w:val="23"/>
          <w:szCs w:val="23"/>
        </w:rPr>
      </w:pPr>
      <w:r>
        <w:rPr>
          <w:color w:val="auto"/>
          <w:sz w:val="23"/>
          <w:szCs w:val="23"/>
        </w:rPr>
        <w:t xml:space="preserve">26. Visuotinio dalininkų susirinkimo sprendimai priimami paprasta visų susirinkime dalyvaujančių dalininkų balsų dauguma. Visuotinio dalininkų susirinkimo sprendimai dėl Įstaigos reorganizavimo ir reorganizavimo sąlygų tvirtinimo, pertvarkymo, likvidavimo ar jos likvidavimo atšaukimo priimami kvalifikuota balsų dauguma, kuri negali būti mažesnė negu 2/3 visų susirinkime dalyvaujančių dalininkų balsų. </w:t>
      </w:r>
    </w:p>
    <w:p w:rsidR="00DF00BC" w:rsidRDefault="00DF00BC" w:rsidP="00F309F7">
      <w:pPr>
        <w:pStyle w:val="Default"/>
        <w:jc w:val="both"/>
        <w:rPr>
          <w:color w:val="auto"/>
          <w:sz w:val="23"/>
          <w:szCs w:val="23"/>
        </w:rPr>
      </w:pPr>
      <w:r>
        <w:rPr>
          <w:color w:val="auto"/>
          <w:sz w:val="23"/>
          <w:szCs w:val="23"/>
        </w:rPr>
        <w:t xml:space="preserve">27. Įstaigos direktorius eilinį visuotinį dalininkų susirinkimą privalo sušaukti kasmet per keturis mėnesius nuo finansinių metų pabaigos, o visuotinį dalininkų susirinkimą – ne vėliau kaip prieš 30 dienų apie tai raštu informavus Įstaigos dalininkus. </w:t>
      </w:r>
    </w:p>
    <w:p w:rsidR="00DF00BC" w:rsidRDefault="00DF00BC" w:rsidP="00F309F7">
      <w:pPr>
        <w:pStyle w:val="Default"/>
        <w:jc w:val="both"/>
        <w:rPr>
          <w:color w:val="auto"/>
          <w:sz w:val="23"/>
          <w:szCs w:val="23"/>
        </w:rPr>
      </w:pPr>
      <w:r>
        <w:rPr>
          <w:color w:val="auto"/>
          <w:sz w:val="23"/>
          <w:szCs w:val="23"/>
        </w:rPr>
        <w:t xml:space="preserve">28. Pranešime apie visuotinio dalininkų susirinkimo sušaukimą turi būti nurodyta: </w:t>
      </w:r>
    </w:p>
    <w:p w:rsidR="00DF00BC" w:rsidRDefault="00DF00BC" w:rsidP="00F309F7">
      <w:pPr>
        <w:pStyle w:val="Default"/>
        <w:jc w:val="both"/>
        <w:rPr>
          <w:color w:val="auto"/>
          <w:sz w:val="23"/>
          <w:szCs w:val="23"/>
        </w:rPr>
      </w:pPr>
      <w:r>
        <w:rPr>
          <w:color w:val="auto"/>
          <w:sz w:val="23"/>
          <w:szCs w:val="23"/>
        </w:rPr>
        <w:t xml:space="preserve">28.1. visuotinio dalininkų susirinkimo data, valanda ir vieta; </w:t>
      </w:r>
    </w:p>
    <w:p w:rsidR="00C53A25" w:rsidRDefault="00DF00BC" w:rsidP="00C53A25">
      <w:pPr>
        <w:pStyle w:val="Default"/>
        <w:jc w:val="both"/>
        <w:rPr>
          <w:color w:val="auto"/>
          <w:sz w:val="23"/>
          <w:szCs w:val="23"/>
        </w:rPr>
      </w:pPr>
      <w:r>
        <w:rPr>
          <w:color w:val="auto"/>
          <w:sz w:val="23"/>
          <w:szCs w:val="23"/>
        </w:rPr>
        <w:t>28.2. visuotinio dalin</w:t>
      </w:r>
      <w:r w:rsidR="0085118B">
        <w:rPr>
          <w:color w:val="auto"/>
          <w:sz w:val="23"/>
          <w:szCs w:val="23"/>
        </w:rPr>
        <w:t xml:space="preserve">inkų susirinkimo darbotvarkė. </w:t>
      </w:r>
    </w:p>
    <w:p w:rsidR="00DF00BC" w:rsidRDefault="00DF00BC" w:rsidP="00C53A25">
      <w:pPr>
        <w:pStyle w:val="Default"/>
        <w:jc w:val="both"/>
        <w:rPr>
          <w:color w:val="auto"/>
          <w:sz w:val="23"/>
          <w:szCs w:val="23"/>
        </w:rPr>
      </w:pPr>
      <w:r>
        <w:rPr>
          <w:color w:val="auto"/>
          <w:sz w:val="23"/>
          <w:szCs w:val="23"/>
        </w:rPr>
        <w:t xml:space="preserve">29. Neeilinis visuotinis dalininkų susirinkimas šaukiamas, kai: </w:t>
      </w:r>
    </w:p>
    <w:p w:rsidR="00DF00BC" w:rsidRDefault="00DF00BC" w:rsidP="00F309F7">
      <w:pPr>
        <w:pStyle w:val="Default"/>
        <w:jc w:val="both"/>
        <w:rPr>
          <w:color w:val="auto"/>
          <w:sz w:val="23"/>
          <w:szCs w:val="23"/>
        </w:rPr>
      </w:pPr>
      <w:r>
        <w:rPr>
          <w:color w:val="auto"/>
          <w:sz w:val="23"/>
          <w:szCs w:val="23"/>
        </w:rPr>
        <w:t xml:space="preserve">29.1. atsistatydina arba negali toliau eiti pareigų visuotinio dalininkų susirinkimo išrinktas Įstaigos direktorius; </w:t>
      </w:r>
    </w:p>
    <w:p w:rsidR="00DF00BC" w:rsidRDefault="00DF00BC" w:rsidP="00F309F7">
      <w:pPr>
        <w:pStyle w:val="Default"/>
        <w:jc w:val="both"/>
        <w:rPr>
          <w:color w:val="auto"/>
          <w:sz w:val="23"/>
          <w:szCs w:val="23"/>
        </w:rPr>
      </w:pPr>
      <w:r>
        <w:rPr>
          <w:color w:val="auto"/>
          <w:sz w:val="23"/>
          <w:szCs w:val="23"/>
        </w:rPr>
        <w:t xml:space="preserve">29.2. audito įmonė nutraukia sutartį su Įstaiga ar dėl kitų priežasčių negali patikrinti metinių finansinių ataskaitų rinkinio; </w:t>
      </w:r>
    </w:p>
    <w:p w:rsidR="00DF00BC" w:rsidRDefault="00DF00BC" w:rsidP="00F309F7">
      <w:pPr>
        <w:pStyle w:val="Default"/>
        <w:jc w:val="both"/>
        <w:rPr>
          <w:color w:val="auto"/>
          <w:sz w:val="23"/>
          <w:szCs w:val="23"/>
        </w:rPr>
      </w:pPr>
      <w:r>
        <w:rPr>
          <w:color w:val="auto"/>
          <w:sz w:val="23"/>
          <w:szCs w:val="23"/>
        </w:rPr>
        <w:t xml:space="preserve">29.3. to reikalauja dalininkai ir Įstaigos direktorius; </w:t>
      </w:r>
    </w:p>
    <w:p w:rsidR="00DF00BC" w:rsidRDefault="00DF00BC" w:rsidP="00F309F7">
      <w:pPr>
        <w:pStyle w:val="Default"/>
        <w:jc w:val="both"/>
        <w:rPr>
          <w:color w:val="auto"/>
          <w:sz w:val="23"/>
          <w:szCs w:val="23"/>
        </w:rPr>
      </w:pPr>
      <w:r>
        <w:rPr>
          <w:color w:val="auto"/>
          <w:sz w:val="23"/>
          <w:szCs w:val="23"/>
        </w:rPr>
        <w:t xml:space="preserve">29.4. baigiasi Įstaigos veiklos terminas; </w:t>
      </w:r>
    </w:p>
    <w:p w:rsidR="00DF00BC" w:rsidRDefault="00DF00BC" w:rsidP="00F309F7">
      <w:pPr>
        <w:pStyle w:val="Default"/>
        <w:jc w:val="both"/>
        <w:rPr>
          <w:color w:val="auto"/>
          <w:sz w:val="23"/>
          <w:szCs w:val="23"/>
        </w:rPr>
      </w:pPr>
      <w:r>
        <w:rPr>
          <w:color w:val="auto"/>
          <w:sz w:val="23"/>
          <w:szCs w:val="23"/>
        </w:rPr>
        <w:t xml:space="preserve">29.5. to reikia pagal Įstatymą ir kitus įstatymus ar Įstaigos įstatus. </w:t>
      </w:r>
    </w:p>
    <w:p w:rsidR="00DF00BC" w:rsidRDefault="00DF00BC" w:rsidP="00F309F7">
      <w:pPr>
        <w:pStyle w:val="Default"/>
        <w:jc w:val="both"/>
        <w:rPr>
          <w:color w:val="auto"/>
          <w:sz w:val="23"/>
          <w:szCs w:val="23"/>
        </w:rPr>
      </w:pPr>
      <w:r>
        <w:rPr>
          <w:color w:val="auto"/>
          <w:sz w:val="23"/>
          <w:szCs w:val="23"/>
        </w:rPr>
        <w:t xml:space="preserve">30. Visuotinis dalininkų susirinkimas gali būti šaukiamas teismo sprendimu, jei jis nebuvo sušauktas įstatymų ir šių įstatų nustatyta tvarka ir dėl to į teismą kreipėsi Įstaigos dalininkas ar Įstaigos direktorius. </w:t>
      </w:r>
    </w:p>
    <w:p w:rsidR="00DF00BC" w:rsidRDefault="00DF00BC" w:rsidP="00F309F7">
      <w:pPr>
        <w:pStyle w:val="Default"/>
        <w:jc w:val="both"/>
        <w:rPr>
          <w:color w:val="auto"/>
          <w:sz w:val="23"/>
          <w:szCs w:val="23"/>
        </w:rPr>
      </w:pPr>
      <w:r>
        <w:rPr>
          <w:color w:val="auto"/>
          <w:sz w:val="23"/>
          <w:szCs w:val="23"/>
        </w:rPr>
        <w:t xml:space="preserve">31. Visuotinio dalininkų susirinkimo sprendimai turi būti įforminami raštu. </w:t>
      </w:r>
    </w:p>
    <w:p w:rsidR="00DF00BC" w:rsidRDefault="00DF00BC" w:rsidP="00F309F7">
      <w:pPr>
        <w:pStyle w:val="Default"/>
        <w:jc w:val="both"/>
        <w:rPr>
          <w:color w:val="auto"/>
          <w:sz w:val="23"/>
          <w:szCs w:val="23"/>
        </w:rPr>
      </w:pPr>
    </w:p>
    <w:p w:rsidR="00DF00BC" w:rsidRDefault="00DF00BC" w:rsidP="00F309F7">
      <w:pPr>
        <w:pStyle w:val="Default"/>
        <w:jc w:val="center"/>
        <w:rPr>
          <w:b/>
          <w:bCs/>
          <w:color w:val="auto"/>
          <w:sz w:val="23"/>
          <w:szCs w:val="23"/>
        </w:rPr>
      </w:pPr>
      <w:r>
        <w:rPr>
          <w:b/>
          <w:bCs/>
          <w:color w:val="auto"/>
          <w:sz w:val="23"/>
          <w:szCs w:val="23"/>
        </w:rPr>
        <w:t>VI. DIREKTORIAUS SKYRIMO IR ATLEIDIMO TVARKA, JO KOMPETENCIJA</w:t>
      </w:r>
    </w:p>
    <w:p w:rsidR="00DF00BC" w:rsidRDefault="00DF00BC" w:rsidP="00F309F7">
      <w:pPr>
        <w:pStyle w:val="Default"/>
        <w:jc w:val="center"/>
        <w:rPr>
          <w:color w:val="auto"/>
          <w:sz w:val="23"/>
          <w:szCs w:val="23"/>
        </w:rPr>
      </w:pPr>
    </w:p>
    <w:p w:rsidR="00DF00BC" w:rsidRDefault="00DF00BC" w:rsidP="00F309F7">
      <w:pPr>
        <w:pStyle w:val="Default"/>
        <w:jc w:val="both"/>
        <w:rPr>
          <w:color w:val="auto"/>
          <w:sz w:val="23"/>
          <w:szCs w:val="23"/>
        </w:rPr>
      </w:pPr>
      <w:r>
        <w:rPr>
          <w:color w:val="auto"/>
          <w:sz w:val="23"/>
          <w:szCs w:val="23"/>
        </w:rPr>
        <w:t xml:space="preserve">32. Įstaigos vienasmenis valdymo organas yra Įstaigos direktorius.  </w:t>
      </w:r>
    </w:p>
    <w:p w:rsidR="00DF00BC" w:rsidRDefault="00DF00BC" w:rsidP="00F309F7">
      <w:pPr>
        <w:pStyle w:val="Default"/>
        <w:jc w:val="both"/>
        <w:rPr>
          <w:color w:val="auto"/>
          <w:sz w:val="23"/>
          <w:szCs w:val="23"/>
        </w:rPr>
      </w:pPr>
      <w:r>
        <w:rPr>
          <w:color w:val="auto"/>
          <w:sz w:val="23"/>
          <w:szCs w:val="23"/>
        </w:rPr>
        <w:t xml:space="preserve">33. Įstaigos vadovą skiria, atleidžia iš pareigų, nustato jo darbo sutarties sąlygas ir pareigybės aprašymą visuotinis dalininkų susirinkimas. Įstaigos direktorius pradeda eiti pareigas nuo jo paskyrimo dienos, jeigu su juo sudarytoje sutartyje nenustatyta kitaip. </w:t>
      </w:r>
    </w:p>
    <w:p w:rsidR="0085118B" w:rsidRDefault="00DF00BC" w:rsidP="00F309F7">
      <w:pPr>
        <w:pStyle w:val="Default"/>
        <w:jc w:val="both"/>
        <w:rPr>
          <w:color w:val="auto"/>
          <w:sz w:val="23"/>
          <w:szCs w:val="23"/>
        </w:rPr>
      </w:pPr>
      <w:r>
        <w:rPr>
          <w:color w:val="auto"/>
          <w:sz w:val="23"/>
          <w:szCs w:val="23"/>
        </w:rPr>
        <w:t xml:space="preserve">34. Su Įstaigos direktoriumi sudaroma darbo sutartis. </w:t>
      </w:r>
    </w:p>
    <w:p w:rsidR="00DF00BC" w:rsidRDefault="00DF00BC" w:rsidP="00F309F7">
      <w:pPr>
        <w:pStyle w:val="Default"/>
        <w:jc w:val="both"/>
        <w:rPr>
          <w:color w:val="auto"/>
          <w:sz w:val="23"/>
          <w:szCs w:val="23"/>
        </w:rPr>
      </w:pPr>
      <w:r>
        <w:rPr>
          <w:color w:val="auto"/>
          <w:sz w:val="23"/>
          <w:szCs w:val="23"/>
        </w:rPr>
        <w:t xml:space="preserve">35. Įstaigos direktorius savo veikloje vadovaujasi Lietuvos Respublikos įstatymais, kitais teisės aktais, šiais įstatais, visuotinio dalininkų susirinkimo sprendimais, pareigybės aprašymu. </w:t>
      </w:r>
    </w:p>
    <w:p w:rsidR="00DF00BC" w:rsidRDefault="00DF00BC" w:rsidP="00F309F7">
      <w:pPr>
        <w:pStyle w:val="Default"/>
        <w:jc w:val="both"/>
        <w:rPr>
          <w:color w:val="auto"/>
          <w:sz w:val="23"/>
          <w:szCs w:val="23"/>
        </w:rPr>
      </w:pPr>
      <w:r>
        <w:rPr>
          <w:color w:val="auto"/>
          <w:sz w:val="23"/>
          <w:szCs w:val="23"/>
        </w:rPr>
        <w:t xml:space="preserve">36. Įstaigos direktorius: </w:t>
      </w:r>
    </w:p>
    <w:p w:rsidR="00DF00BC" w:rsidRDefault="00DF00BC" w:rsidP="00F309F7">
      <w:pPr>
        <w:pStyle w:val="Default"/>
        <w:jc w:val="both"/>
        <w:rPr>
          <w:color w:val="auto"/>
          <w:sz w:val="23"/>
          <w:szCs w:val="23"/>
        </w:rPr>
      </w:pPr>
      <w:r>
        <w:rPr>
          <w:color w:val="auto"/>
          <w:sz w:val="23"/>
          <w:szCs w:val="23"/>
        </w:rPr>
        <w:t xml:space="preserve">36.1. organizuoja Įstaigos veiklą; </w:t>
      </w:r>
    </w:p>
    <w:p w:rsidR="00DF00BC" w:rsidRDefault="00DF00BC" w:rsidP="00F309F7">
      <w:pPr>
        <w:pStyle w:val="Default"/>
        <w:jc w:val="both"/>
        <w:rPr>
          <w:color w:val="auto"/>
          <w:sz w:val="23"/>
          <w:szCs w:val="23"/>
        </w:rPr>
      </w:pPr>
      <w:r>
        <w:rPr>
          <w:color w:val="auto"/>
          <w:sz w:val="23"/>
          <w:szCs w:val="23"/>
        </w:rPr>
        <w:t xml:space="preserve">36.2. šaukia visuotinį dalininkų susirinkimą; </w:t>
      </w:r>
    </w:p>
    <w:p w:rsidR="00DF00BC" w:rsidRDefault="00DF00BC" w:rsidP="00F309F7">
      <w:pPr>
        <w:pStyle w:val="Default"/>
        <w:jc w:val="both"/>
        <w:rPr>
          <w:color w:val="auto"/>
          <w:sz w:val="23"/>
          <w:szCs w:val="23"/>
        </w:rPr>
      </w:pPr>
      <w:r>
        <w:rPr>
          <w:color w:val="auto"/>
          <w:sz w:val="23"/>
          <w:szCs w:val="23"/>
        </w:rPr>
        <w:t xml:space="preserve">36.3. nustato darbuotojų etatus, priima ir iš pareigų atleidžia Įstaigos darbuotojus, nustato jų atlyginimus, skatina juos ir skiria jiems drausmines nuobaudas; </w:t>
      </w:r>
    </w:p>
    <w:p w:rsidR="00DF00BC" w:rsidRDefault="00DF00BC" w:rsidP="00F309F7">
      <w:pPr>
        <w:pStyle w:val="Default"/>
        <w:jc w:val="both"/>
        <w:rPr>
          <w:color w:val="auto"/>
          <w:sz w:val="23"/>
          <w:szCs w:val="23"/>
        </w:rPr>
      </w:pPr>
      <w:r>
        <w:rPr>
          <w:color w:val="auto"/>
          <w:sz w:val="23"/>
          <w:szCs w:val="23"/>
        </w:rPr>
        <w:t xml:space="preserve">36.4. leidžia įsakymus Įstaigos veiklos klausimais; </w:t>
      </w:r>
    </w:p>
    <w:p w:rsidR="00381E14" w:rsidRDefault="00DF00BC" w:rsidP="00F309F7">
      <w:pPr>
        <w:pStyle w:val="Default"/>
        <w:jc w:val="both"/>
        <w:rPr>
          <w:color w:val="auto"/>
          <w:sz w:val="23"/>
          <w:szCs w:val="23"/>
        </w:rPr>
      </w:pPr>
      <w:r>
        <w:rPr>
          <w:color w:val="auto"/>
          <w:sz w:val="23"/>
          <w:szCs w:val="23"/>
        </w:rPr>
        <w:t xml:space="preserve">36.5. nustato Įstaigos darbuotojų darbo apmokėjimo tvarką; </w:t>
      </w:r>
    </w:p>
    <w:p w:rsidR="00DF00BC" w:rsidRPr="00381E14" w:rsidRDefault="00F51E68" w:rsidP="00381E14">
      <w:r w:rsidRPr="00381E14">
        <w:t>3</w:t>
      </w:r>
      <w:r w:rsidR="00DF00BC" w:rsidRPr="00381E14">
        <w:t>6.</w:t>
      </w:r>
      <w:r w:rsidRPr="00381E14">
        <w:t>6.</w:t>
      </w:r>
      <w:r w:rsidR="00DF00BC" w:rsidRPr="00381E14">
        <w:t xml:space="preserve"> tvirtina darbuotojų pareigybių aprašymus, vidaus darbo tvarkos taisykles, kitus Įstaigos rengiamus dokumentus; </w:t>
      </w:r>
    </w:p>
    <w:p w:rsidR="00DF00BC" w:rsidRPr="00381E14" w:rsidRDefault="00DF00BC" w:rsidP="00381E14">
      <w:r w:rsidRPr="00381E14">
        <w:t xml:space="preserve">36.7. Įstaigos vardu pasirašo dokumentus ir įgalioja kitus asmenis vykdyti direktoriaus kompetencijos funkcijas; </w:t>
      </w:r>
    </w:p>
    <w:p w:rsidR="00DF00BC" w:rsidRPr="00381E14" w:rsidRDefault="00DF00BC" w:rsidP="00381E14">
      <w:r w:rsidRPr="00381E14">
        <w:t xml:space="preserve">36.8. dalyvauja su Įstaigos veikla susijusių darbo grupių, komisijų darbe; </w:t>
      </w:r>
    </w:p>
    <w:p w:rsidR="00DF00BC" w:rsidRPr="00381E14" w:rsidRDefault="00DF00BC" w:rsidP="00381E14">
      <w:r w:rsidRPr="00381E14">
        <w:t xml:space="preserve">36.9. priima sprendimą dėl labdaros suteikimo; </w:t>
      </w:r>
    </w:p>
    <w:p w:rsidR="00DF00BC" w:rsidRPr="00381E14" w:rsidRDefault="00DF00BC" w:rsidP="00381E14">
      <w:r w:rsidRPr="00381E14">
        <w:t xml:space="preserve">36.10. veikia Įstaigos vardu santykiuose su kitais asmenimis ir turi teisę vienvaldiškai sudaryti sandorius; </w:t>
      </w:r>
    </w:p>
    <w:p w:rsidR="00DF00BC" w:rsidRPr="00381E14" w:rsidRDefault="00DF00BC" w:rsidP="00381E14">
      <w:r w:rsidRPr="00381E14">
        <w:t xml:space="preserve">36.11. užtikrina racionalų Įstaigos turto naudojimą ir apsaugą; </w:t>
      </w:r>
    </w:p>
    <w:p w:rsidR="00DF00BC" w:rsidRPr="00381E14" w:rsidRDefault="00DF00BC" w:rsidP="00381E14">
      <w:r w:rsidRPr="00381E14">
        <w:t xml:space="preserve">36.12. sprendžia kitus su Įstaigos veikla susijusius visuotinio dalininkų susirinkimo kompetencijai nepriskirtus klausimus. </w:t>
      </w:r>
    </w:p>
    <w:p w:rsidR="00DF00BC" w:rsidRPr="00381E14" w:rsidRDefault="00DF00BC" w:rsidP="00381E14">
      <w:r w:rsidRPr="00381E14">
        <w:lastRenderedPageBreak/>
        <w:t xml:space="preserve">37. Įstaigos direktorius atsako už: </w:t>
      </w:r>
    </w:p>
    <w:p w:rsidR="00DF00BC" w:rsidRPr="00381E14" w:rsidRDefault="00DF00BC" w:rsidP="00381E14">
      <w:r w:rsidRPr="00381E14">
        <w:t xml:space="preserve">37.1. buhalterinės apskaitos organizavimą pagal Lietuvos Respublikos buhalterinės apskaitos įstatymą; </w:t>
      </w:r>
    </w:p>
    <w:p w:rsidR="00DF00BC" w:rsidRPr="00381E14" w:rsidRDefault="00DF00BC" w:rsidP="00381E14">
      <w:r w:rsidRPr="00381E14">
        <w:t>37.</w:t>
      </w:r>
      <w:r w:rsidR="00DE0E5D" w:rsidRPr="00381E14">
        <w:t>2</w:t>
      </w:r>
      <w:r w:rsidRPr="00381E14">
        <w:t>.</w:t>
      </w:r>
      <w:r w:rsidR="00DE0E5D" w:rsidRPr="00381E14">
        <w:t xml:space="preserve"> </w:t>
      </w:r>
      <w:r w:rsidRPr="00381E14">
        <w:t xml:space="preserve"> metinių finansinių ataskaitų rinkinio, veiklos ataskaitos ir auditoriaus išvados (tais atvejais, kai finansinių ataskaitų auditas atliktas) paskelbimą Įstaigos interneto svetainėje; </w:t>
      </w:r>
    </w:p>
    <w:p w:rsidR="00DF00BC" w:rsidRPr="00381E14" w:rsidRDefault="00DE0E5D" w:rsidP="00381E14">
      <w:r w:rsidRPr="00381E14">
        <w:t>37.3</w:t>
      </w:r>
      <w:r w:rsidR="00DF00BC" w:rsidRPr="00381E14">
        <w:t xml:space="preserve">. sąlygų tretiesiems asmenims susipažinti su metinių finansinių ataskaitų rinkiniu, veiklos ataskaita ir auditoriaus išvada (tais atvejais, kai finansinių ataskaitų auditas atliktas) Įstaigos buveinėje sudarymą; </w:t>
      </w:r>
    </w:p>
    <w:p w:rsidR="00DF00BC" w:rsidRPr="00381E14" w:rsidRDefault="00DE0E5D" w:rsidP="00381E14">
      <w:r w:rsidRPr="00381E14">
        <w:t>37.4</w:t>
      </w:r>
      <w:r w:rsidR="00DF00BC" w:rsidRPr="00381E14">
        <w:t xml:space="preserve">. visuotinio dalininkų susirinkimo sušaukimą; </w:t>
      </w:r>
    </w:p>
    <w:p w:rsidR="00DF00BC" w:rsidRPr="00381E14" w:rsidRDefault="00DE0E5D" w:rsidP="00381E14">
      <w:r w:rsidRPr="00381E14">
        <w:t>37.5</w:t>
      </w:r>
      <w:r w:rsidR="00DF00BC" w:rsidRPr="00381E14">
        <w:t xml:space="preserve">. pranešimą dalininkams apie įvykius, galinčius turėti poveikį Įstaigos veiklos tęstinumui, veiklos pobūdžiui ir apimtims; </w:t>
      </w:r>
    </w:p>
    <w:p w:rsidR="00DF00BC" w:rsidRPr="00381E14" w:rsidRDefault="00DE0E5D" w:rsidP="00381E14">
      <w:r w:rsidRPr="00381E14">
        <w:t>37.6</w:t>
      </w:r>
      <w:r w:rsidR="00DF00BC" w:rsidRPr="00381E14">
        <w:t xml:space="preserve">. Įstaigos dalininkų apskaitą; </w:t>
      </w:r>
    </w:p>
    <w:p w:rsidR="00DF00BC" w:rsidRPr="00381E14" w:rsidRDefault="00DE0E5D" w:rsidP="00381E14">
      <w:r w:rsidRPr="00381E14">
        <w:t>37.7</w:t>
      </w:r>
      <w:r w:rsidR="00DF00BC" w:rsidRPr="00381E14">
        <w:t xml:space="preserve">. informacijos apie Įstaigos veiklą pateikimą visuomenei ir viešų pranešimų paskelbimą; </w:t>
      </w:r>
    </w:p>
    <w:p w:rsidR="00DF00BC" w:rsidRPr="00381E14" w:rsidRDefault="00DE0E5D" w:rsidP="00381E14">
      <w:r w:rsidRPr="00381E14">
        <w:t xml:space="preserve">37.8. </w:t>
      </w:r>
      <w:r w:rsidR="00DF00BC" w:rsidRPr="00381E14">
        <w:t xml:space="preserve"> kitų vadovo pareigų, numatytų Įstatyme ir Įstaigos įstatuose, atlikimą. </w:t>
      </w:r>
    </w:p>
    <w:p w:rsidR="00DF00BC" w:rsidRPr="00381E14" w:rsidRDefault="00DF00BC" w:rsidP="00381E14">
      <w:r w:rsidRPr="00381E14">
        <w:t>38. Įstaigos direktorius atstovauja Įstaigai teisme, valstybės ir savivaldybės institucijose ir veikia Įstaigos vardu esant santykiams su kitais juridiniais ir fiziniais</w:t>
      </w:r>
      <w:r w:rsidR="00D30F21" w:rsidRPr="00381E14">
        <w:t xml:space="preserve"> asmenimis.</w:t>
      </w:r>
    </w:p>
    <w:p w:rsidR="00D30F21" w:rsidRPr="00381E14" w:rsidRDefault="00D30F21" w:rsidP="00381E14"/>
    <w:p w:rsidR="00D30F21" w:rsidRDefault="00D30F21" w:rsidP="00F309F7">
      <w:pPr>
        <w:pStyle w:val="Default"/>
        <w:jc w:val="center"/>
        <w:rPr>
          <w:sz w:val="23"/>
          <w:szCs w:val="23"/>
        </w:rPr>
      </w:pPr>
      <w:r>
        <w:rPr>
          <w:b/>
          <w:bCs/>
          <w:sz w:val="23"/>
          <w:szCs w:val="23"/>
        </w:rPr>
        <w:t>VII SKYRIUS</w:t>
      </w:r>
    </w:p>
    <w:p w:rsidR="00D30F21" w:rsidRDefault="00D30F21" w:rsidP="00F309F7">
      <w:pPr>
        <w:pStyle w:val="Default"/>
        <w:jc w:val="center"/>
        <w:rPr>
          <w:b/>
          <w:bCs/>
          <w:sz w:val="23"/>
          <w:szCs w:val="23"/>
        </w:rPr>
      </w:pPr>
      <w:r>
        <w:rPr>
          <w:b/>
          <w:bCs/>
          <w:sz w:val="23"/>
          <w:szCs w:val="23"/>
        </w:rPr>
        <w:t>ĮSTAIGOS NUOSAVAS KAPITALAS IR NEGRĄŽINTINAI GAUTOS LĖŠOS</w:t>
      </w:r>
    </w:p>
    <w:p w:rsidR="00D30F21" w:rsidRDefault="00D30F21" w:rsidP="00F309F7">
      <w:pPr>
        <w:pStyle w:val="Default"/>
        <w:jc w:val="both"/>
        <w:rPr>
          <w:sz w:val="23"/>
          <w:szCs w:val="23"/>
        </w:rPr>
      </w:pPr>
    </w:p>
    <w:p w:rsidR="00F072F5" w:rsidRDefault="00F072F5" w:rsidP="00F309F7">
      <w:pPr>
        <w:pStyle w:val="Default"/>
        <w:jc w:val="both"/>
        <w:rPr>
          <w:sz w:val="23"/>
          <w:szCs w:val="23"/>
        </w:rPr>
      </w:pPr>
      <w:r>
        <w:rPr>
          <w:sz w:val="23"/>
          <w:szCs w:val="23"/>
        </w:rPr>
        <w:t>39. Įstaigos turtą sudaro dalininkų perduotas turtas, taip pat turtas gautas pagal testamentą, finansiniai ištekliai, intelektualinio darbo produktai ir kitas teisėtu būdu įgytas turtas. Turtą valdo ir disponuoja juo Lietuvos Respubl</w:t>
      </w:r>
      <w:r w:rsidR="003C5A08">
        <w:rPr>
          <w:sz w:val="23"/>
          <w:szCs w:val="23"/>
        </w:rPr>
        <w:t>ikos įstatymų nustatyta tvarka.</w:t>
      </w:r>
    </w:p>
    <w:p w:rsidR="00D30F21" w:rsidRDefault="00F072F5" w:rsidP="00F309F7">
      <w:pPr>
        <w:pStyle w:val="Default"/>
        <w:jc w:val="both"/>
        <w:rPr>
          <w:sz w:val="23"/>
          <w:szCs w:val="23"/>
        </w:rPr>
      </w:pPr>
      <w:r>
        <w:rPr>
          <w:sz w:val="23"/>
          <w:szCs w:val="23"/>
        </w:rPr>
        <w:t>40</w:t>
      </w:r>
      <w:r w:rsidR="00D30F21">
        <w:rPr>
          <w:sz w:val="23"/>
          <w:szCs w:val="23"/>
        </w:rPr>
        <w:t xml:space="preserve">. Įstaigos </w:t>
      </w:r>
      <w:r>
        <w:rPr>
          <w:sz w:val="23"/>
          <w:szCs w:val="23"/>
        </w:rPr>
        <w:t>lėšų šaltiniai yra tokie</w:t>
      </w:r>
      <w:r w:rsidR="00D30F21">
        <w:rPr>
          <w:sz w:val="23"/>
          <w:szCs w:val="23"/>
        </w:rPr>
        <w:t xml:space="preserve">: </w:t>
      </w:r>
    </w:p>
    <w:p w:rsidR="00D30F21" w:rsidRDefault="00F072F5" w:rsidP="00F309F7">
      <w:pPr>
        <w:pStyle w:val="Default"/>
        <w:jc w:val="both"/>
        <w:rPr>
          <w:sz w:val="23"/>
          <w:szCs w:val="23"/>
        </w:rPr>
      </w:pPr>
      <w:r>
        <w:rPr>
          <w:sz w:val="23"/>
          <w:szCs w:val="23"/>
        </w:rPr>
        <w:t>40</w:t>
      </w:r>
      <w:r w:rsidR="00D30F21">
        <w:rPr>
          <w:sz w:val="23"/>
          <w:szCs w:val="23"/>
        </w:rPr>
        <w:t xml:space="preserve">.1. dalininkų </w:t>
      </w:r>
      <w:r>
        <w:rPr>
          <w:sz w:val="23"/>
          <w:szCs w:val="23"/>
        </w:rPr>
        <w:t>skiriamos lėšos;</w:t>
      </w:r>
      <w:r w:rsidR="00D30F21">
        <w:rPr>
          <w:sz w:val="23"/>
          <w:szCs w:val="23"/>
        </w:rPr>
        <w:t xml:space="preserve"> </w:t>
      </w:r>
    </w:p>
    <w:p w:rsidR="00F072F5" w:rsidRDefault="00F072F5" w:rsidP="00F309F7">
      <w:pPr>
        <w:pStyle w:val="Default"/>
        <w:jc w:val="both"/>
        <w:rPr>
          <w:sz w:val="23"/>
          <w:szCs w:val="23"/>
        </w:rPr>
      </w:pPr>
      <w:r>
        <w:rPr>
          <w:sz w:val="23"/>
          <w:szCs w:val="23"/>
        </w:rPr>
        <w:t>40.2. pajamos už paslaugas ir sutartinius darbus;</w:t>
      </w:r>
    </w:p>
    <w:p w:rsidR="006A555D" w:rsidRPr="00F072F5" w:rsidRDefault="00F072F5" w:rsidP="00F309F7">
      <w:pPr>
        <w:pStyle w:val="Default"/>
        <w:jc w:val="both"/>
        <w:rPr>
          <w:sz w:val="23"/>
          <w:szCs w:val="23"/>
        </w:rPr>
      </w:pPr>
      <w:r>
        <w:rPr>
          <w:sz w:val="23"/>
          <w:szCs w:val="23"/>
        </w:rPr>
        <w:t xml:space="preserve">40.3. </w:t>
      </w:r>
      <w:r w:rsidR="006A555D" w:rsidRPr="00DE0E5D">
        <w:rPr>
          <w:lang w:eastAsia="lt-LT"/>
        </w:rPr>
        <w:t>turtas, gautas pagal testamentą, finansiniai ištekliai, intelektualinio darbo produktai ir k</w:t>
      </w:r>
      <w:r w:rsidR="006A555D">
        <w:rPr>
          <w:lang w:eastAsia="lt-LT"/>
        </w:rPr>
        <w:t>itas teisėtu būdu įgytas turtas;</w:t>
      </w:r>
    </w:p>
    <w:p w:rsidR="006A555D" w:rsidRDefault="00F072F5" w:rsidP="00F309F7">
      <w:pPr>
        <w:pStyle w:val="Default"/>
        <w:jc w:val="both"/>
        <w:rPr>
          <w:lang w:eastAsia="lt-LT"/>
        </w:rPr>
      </w:pPr>
      <w:r>
        <w:rPr>
          <w:lang w:eastAsia="lt-LT"/>
        </w:rPr>
        <w:t xml:space="preserve">40.4. </w:t>
      </w:r>
      <w:r w:rsidR="006A555D" w:rsidRPr="006A555D">
        <w:rPr>
          <w:lang w:eastAsia="lt-LT"/>
        </w:rPr>
        <w:t xml:space="preserve"> </w:t>
      </w:r>
      <w:r w:rsidR="006A555D" w:rsidRPr="00DE0E5D">
        <w:rPr>
          <w:lang w:eastAsia="lt-LT"/>
        </w:rPr>
        <w:t>pajamos, gautos iš</w:t>
      </w:r>
      <w:r w:rsidR="006A555D">
        <w:rPr>
          <w:lang w:eastAsia="lt-LT"/>
        </w:rPr>
        <w:t xml:space="preserve"> </w:t>
      </w:r>
      <w:r w:rsidR="006A555D" w:rsidRPr="00DE0E5D">
        <w:rPr>
          <w:lang w:eastAsia="lt-LT"/>
        </w:rPr>
        <w:t>šalies ir užsienio įmonių, organizacijų bei fizinių asmenų už parengtus specialistus, atliktus ūkiskaitinius darbus, realizuotą mokslinės veiklos produkciją, kursus;</w:t>
      </w:r>
    </w:p>
    <w:p w:rsidR="006A555D" w:rsidRDefault="00F072F5" w:rsidP="00F309F7">
      <w:pPr>
        <w:jc w:val="both"/>
        <w:rPr>
          <w:szCs w:val="24"/>
          <w:lang w:eastAsia="lt-LT"/>
        </w:rPr>
      </w:pPr>
      <w:r>
        <w:rPr>
          <w:lang w:eastAsia="lt-LT"/>
        </w:rPr>
        <w:t>40.5</w:t>
      </w:r>
      <w:r w:rsidR="006A555D">
        <w:rPr>
          <w:lang w:eastAsia="lt-LT"/>
        </w:rPr>
        <w:t>.</w:t>
      </w:r>
      <w:r w:rsidR="006A555D" w:rsidRPr="006A555D">
        <w:rPr>
          <w:szCs w:val="24"/>
          <w:lang w:eastAsia="lt-LT"/>
        </w:rPr>
        <w:t xml:space="preserve"> </w:t>
      </w:r>
      <w:r w:rsidR="006A555D" w:rsidRPr="00DE0E5D">
        <w:rPr>
          <w:szCs w:val="24"/>
          <w:lang w:eastAsia="lt-LT"/>
        </w:rPr>
        <w:t>pajamos, gautos už patalpų ar įrengimų nuomą;</w:t>
      </w:r>
    </w:p>
    <w:p w:rsidR="00F072F5" w:rsidRDefault="00F072F5" w:rsidP="00F309F7">
      <w:pPr>
        <w:jc w:val="both"/>
        <w:rPr>
          <w:szCs w:val="24"/>
          <w:lang w:eastAsia="lt-LT"/>
        </w:rPr>
      </w:pPr>
      <w:r>
        <w:rPr>
          <w:szCs w:val="24"/>
          <w:lang w:eastAsia="lt-LT"/>
        </w:rPr>
        <w:t>40.6. valstybės ar savivaldybės biudžeto tiksliniai asignavimai;</w:t>
      </w:r>
    </w:p>
    <w:p w:rsidR="00F072F5" w:rsidRDefault="00F072F5" w:rsidP="00F309F7">
      <w:pPr>
        <w:jc w:val="both"/>
        <w:rPr>
          <w:szCs w:val="24"/>
          <w:lang w:eastAsia="lt-LT"/>
        </w:rPr>
      </w:pPr>
      <w:r>
        <w:rPr>
          <w:szCs w:val="24"/>
          <w:lang w:eastAsia="lt-LT"/>
        </w:rPr>
        <w:t xml:space="preserve">40.7. lėšos gautos kaip parama pagal Labdaros ir paramos </w:t>
      </w:r>
      <w:r w:rsidR="00BD73B6">
        <w:rPr>
          <w:szCs w:val="24"/>
          <w:lang w:eastAsia="lt-LT"/>
        </w:rPr>
        <w:t>įstatymą;</w:t>
      </w:r>
    </w:p>
    <w:p w:rsidR="00BD73B6" w:rsidRPr="00DE0E5D" w:rsidRDefault="00BD73B6" w:rsidP="00F309F7">
      <w:pPr>
        <w:jc w:val="both"/>
        <w:rPr>
          <w:szCs w:val="24"/>
          <w:lang w:eastAsia="lt-LT"/>
        </w:rPr>
      </w:pPr>
      <w:r>
        <w:rPr>
          <w:szCs w:val="24"/>
          <w:lang w:eastAsia="lt-LT"/>
        </w:rPr>
        <w:t>40.8. kitos teisėtai gautos lėšos;</w:t>
      </w:r>
    </w:p>
    <w:p w:rsidR="00D30F21" w:rsidRDefault="00BD73B6" w:rsidP="00F309F7">
      <w:pPr>
        <w:pStyle w:val="Default"/>
        <w:jc w:val="both"/>
        <w:rPr>
          <w:sz w:val="23"/>
          <w:szCs w:val="23"/>
        </w:rPr>
      </w:pPr>
      <w:r>
        <w:rPr>
          <w:sz w:val="23"/>
          <w:szCs w:val="23"/>
        </w:rPr>
        <w:t>40.9</w:t>
      </w:r>
      <w:r w:rsidR="00D30F21">
        <w:rPr>
          <w:sz w:val="23"/>
          <w:szCs w:val="23"/>
        </w:rPr>
        <w:t xml:space="preserve">. perviršis (pelnas) ar deficitas (nuostoliai); </w:t>
      </w:r>
    </w:p>
    <w:p w:rsidR="00BD73B6" w:rsidRDefault="00BD73B6" w:rsidP="00F309F7">
      <w:pPr>
        <w:pStyle w:val="Default"/>
        <w:jc w:val="both"/>
        <w:rPr>
          <w:sz w:val="23"/>
          <w:szCs w:val="23"/>
        </w:rPr>
      </w:pPr>
      <w:r>
        <w:rPr>
          <w:sz w:val="23"/>
          <w:szCs w:val="23"/>
        </w:rPr>
        <w:t>41. Įstaiga gali parduoti, išnuomoti, įkeisti ilgalaikį turtą, taip pat laiduoti ar garantuoti juo kitų subjektų prievolių įvykdymą tik Visuotinio dalininkų susirinkimo nutarimu;</w:t>
      </w:r>
    </w:p>
    <w:p w:rsidR="00BD73B6" w:rsidRDefault="003C5A08" w:rsidP="00F309F7">
      <w:pPr>
        <w:pStyle w:val="Default"/>
        <w:jc w:val="both"/>
        <w:rPr>
          <w:sz w:val="23"/>
          <w:szCs w:val="23"/>
        </w:rPr>
      </w:pPr>
      <w:r>
        <w:rPr>
          <w:sz w:val="23"/>
          <w:szCs w:val="23"/>
        </w:rPr>
        <w:t>42. Dalininkų įnašai sudaro Įstaigos</w:t>
      </w:r>
      <w:r w:rsidR="00BD73B6">
        <w:rPr>
          <w:sz w:val="23"/>
          <w:szCs w:val="23"/>
        </w:rPr>
        <w:t xml:space="preserve"> dalinink</w:t>
      </w:r>
      <w:r>
        <w:rPr>
          <w:sz w:val="23"/>
          <w:szCs w:val="23"/>
        </w:rPr>
        <w:t>ų kapitalą. Jie yra apskaitomi Įstaigos</w:t>
      </w:r>
      <w:r w:rsidR="00BD73B6">
        <w:rPr>
          <w:sz w:val="23"/>
          <w:szCs w:val="23"/>
        </w:rPr>
        <w:t xml:space="preserve"> dokumentuose, o dalininkams išduodami jų kapitalo dalį patvirtinantys dokumentai.</w:t>
      </w:r>
    </w:p>
    <w:p w:rsidR="00BD73B6" w:rsidRDefault="00BD73B6" w:rsidP="00F309F7">
      <w:pPr>
        <w:pStyle w:val="Default"/>
        <w:jc w:val="both"/>
        <w:rPr>
          <w:sz w:val="23"/>
          <w:szCs w:val="23"/>
        </w:rPr>
      </w:pPr>
      <w:r>
        <w:rPr>
          <w:sz w:val="23"/>
          <w:szCs w:val="23"/>
        </w:rPr>
        <w:t>43. Į</w:t>
      </w:r>
      <w:r w:rsidR="003C5A08">
        <w:rPr>
          <w:sz w:val="23"/>
          <w:szCs w:val="23"/>
        </w:rPr>
        <w:t>staigos</w:t>
      </w:r>
      <w:r>
        <w:rPr>
          <w:sz w:val="23"/>
          <w:szCs w:val="23"/>
        </w:rPr>
        <w:t xml:space="preserve"> finansines opera</w:t>
      </w:r>
      <w:r w:rsidR="003C5A08">
        <w:rPr>
          <w:sz w:val="23"/>
          <w:szCs w:val="23"/>
        </w:rPr>
        <w:t xml:space="preserve">cijas vykdo Įstaigos buhalterija. </w:t>
      </w:r>
      <w:r>
        <w:rPr>
          <w:sz w:val="23"/>
          <w:szCs w:val="23"/>
        </w:rPr>
        <w:t>Į</w:t>
      </w:r>
      <w:r w:rsidR="003C5A08">
        <w:rPr>
          <w:sz w:val="23"/>
          <w:szCs w:val="23"/>
        </w:rPr>
        <w:t>staigos</w:t>
      </w:r>
      <w:r>
        <w:rPr>
          <w:sz w:val="23"/>
          <w:szCs w:val="23"/>
        </w:rPr>
        <w:t xml:space="preserve"> Lietuvos Respublikos įstatymų ir vyriausybės nutarimų tvarka gali leisti nuomoti ilgalaikį materialų turtą kitiems juridiniams ir fiziniams asmenims.</w:t>
      </w:r>
    </w:p>
    <w:p w:rsidR="003C5A08" w:rsidRDefault="003C5A08" w:rsidP="00F309F7">
      <w:pPr>
        <w:pStyle w:val="Default"/>
        <w:jc w:val="center"/>
        <w:rPr>
          <w:b/>
          <w:bCs/>
          <w:sz w:val="23"/>
          <w:szCs w:val="23"/>
        </w:rPr>
      </w:pPr>
    </w:p>
    <w:p w:rsidR="00D30F21" w:rsidRDefault="00D30F21" w:rsidP="00F309F7">
      <w:pPr>
        <w:pStyle w:val="Default"/>
        <w:jc w:val="center"/>
        <w:rPr>
          <w:sz w:val="23"/>
          <w:szCs w:val="23"/>
        </w:rPr>
      </w:pPr>
      <w:r>
        <w:rPr>
          <w:b/>
          <w:bCs/>
          <w:sz w:val="23"/>
          <w:szCs w:val="23"/>
        </w:rPr>
        <w:t>VIII SKYRIUS</w:t>
      </w:r>
    </w:p>
    <w:p w:rsidR="00D30F21" w:rsidRDefault="00D30F21" w:rsidP="00F309F7">
      <w:pPr>
        <w:pStyle w:val="Default"/>
        <w:jc w:val="center"/>
        <w:rPr>
          <w:b/>
          <w:bCs/>
          <w:sz w:val="23"/>
          <w:szCs w:val="23"/>
        </w:rPr>
      </w:pPr>
      <w:r>
        <w:rPr>
          <w:b/>
          <w:bCs/>
          <w:sz w:val="23"/>
          <w:szCs w:val="23"/>
        </w:rPr>
        <w:t>ĮSTAIGO</w:t>
      </w:r>
      <w:r w:rsidR="00241FD6">
        <w:rPr>
          <w:b/>
          <w:bCs/>
          <w:sz w:val="23"/>
          <w:szCs w:val="23"/>
        </w:rPr>
        <w:t>S PERVIRŠIO (PELNO) NAUDOJIMAS</w:t>
      </w:r>
    </w:p>
    <w:p w:rsidR="00D30F21" w:rsidRDefault="00D30F21" w:rsidP="00F309F7">
      <w:pPr>
        <w:pStyle w:val="Default"/>
        <w:jc w:val="both"/>
        <w:rPr>
          <w:sz w:val="23"/>
          <w:szCs w:val="23"/>
        </w:rPr>
      </w:pPr>
    </w:p>
    <w:p w:rsidR="00D30F21" w:rsidRDefault="00D30F21" w:rsidP="00F309F7">
      <w:pPr>
        <w:pStyle w:val="Default"/>
        <w:jc w:val="both"/>
        <w:rPr>
          <w:sz w:val="23"/>
          <w:szCs w:val="23"/>
        </w:rPr>
      </w:pPr>
      <w:r>
        <w:rPr>
          <w:sz w:val="23"/>
          <w:szCs w:val="23"/>
        </w:rPr>
        <w:t>4</w:t>
      </w:r>
      <w:r w:rsidR="00241FD6">
        <w:rPr>
          <w:sz w:val="23"/>
          <w:szCs w:val="23"/>
        </w:rPr>
        <w:t>4</w:t>
      </w:r>
      <w:r>
        <w:rPr>
          <w:sz w:val="23"/>
          <w:szCs w:val="23"/>
        </w:rPr>
        <w:t xml:space="preserve">. Įstaigos gautas perviršis (pelnas) gali būti naudojamas tik Įstaigos įstatuose nustatytiems Įstaigos veiklos tikslams siekti. </w:t>
      </w:r>
    </w:p>
    <w:p w:rsidR="00D30F21" w:rsidRDefault="00D30F21" w:rsidP="00F309F7">
      <w:pPr>
        <w:pStyle w:val="Default"/>
        <w:jc w:val="both"/>
        <w:rPr>
          <w:sz w:val="23"/>
          <w:szCs w:val="23"/>
        </w:rPr>
      </w:pPr>
      <w:r>
        <w:rPr>
          <w:sz w:val="23"/>
          <w:szCs w:val="23"/>
        </w:rPr>
        <w:t>4</w:t>
      </w:r>
      <w:r w:rsidR="00241FD6">
        <w:rPr>
          <w:sz w:val="23"/>
          <w:szCs w:val="23"/>
        </w:rPr>
        <w:t>5</w:t>
      </w:r>
      <w:r>
        <w:rPr>
          <w:sz w:val="23"/>
          <w:szCs w:val="23"/>
        </w:rPr>
        <w:t xml:space="preserve">. Įstaigos perviršis (pelnas) negali būti skiriamas Įstaigos dalininkams, Įstaigos valdymo organų nariams, darbuotojų premijoms. </w:t>
      </w:r>
    </w:p>
    <w:p w:rsidR="00D30F21" w:rsidRDefault="00D30F21" w:rsidP="00F309F7">
      <w:pPr>
        <w:pStyle w:val="Default"/>
        <w:jc w:val="both"/>
        <w:rPr>
          <w:sz w:val="23"/>
          <w:szCs w:val="23"/>
        </w:rPr>
      </w:pPr>
    </w:p>
    <w:p w:rsidR="00D30F21" w:rsidRDefault="00D30F21" w:rsidP="00F309F7">
      <w:pPr>
        <w:pStyle w:val="Default"/>
        <w:jc w:val="center"/>
        <w:rPr>
          <w:sz w:val="23"/>
          <w:szCs w:val="23"/>
        </w:rPr>
      </w:pPr>
      <w:r>
        <w:rPr>
          <w:b/>
          <w:bCs/>
          <w:sz w:val="23"/>
          <w:szCs w:val="23"/>
        </w:rPr>
        <w:t>IX SKYRIUS</w:t>
      </w:r>
    </w:p>
    <w:p w:rsidR="00D30F21" w:rsidRDefault="00D30F21" w:rsidP="00F309F7">
      <w:pPr>
        <w:pStyle w:val="Default"/>
        <w:jc w:val="center"/>
        <w:rPr>
          <w:b/>
          <w:bCs/>
          <w:sz w:val="23"/>
          <w:szCs w:val="23"/>
        </w:rPr>
      </w:pPr>
      <w:r>
        <w:rPr>
          <w:b/>
          <w:bCs/>
          <w:sz w:val="23"/>
          <w:szCs w:val="23"/>
        </w:rPr>
        <w:lastRenderedPageBreak/>
        <w:t>ĮSTATŲ KEITIMO TVARKA</w:t>
      </w:r>
    </w:p>
    <w:p w:rsidR="00D30F21" w:rsidRDefault="00D30F21" w:rsidP="00F309F7">
      <w:pPr>
        <w:pStyle w:val="Default"/>
        <w:jc w:val="both"/>
        <w:rPr>
          <w:sz w:val="23"/>
          <w:szCs w:val="23"/>
        </w:rPr>
      </w:pPr>
    </w:p>
    <w:p w:rsidR="00D30F21" w:rsidRDefault="00D30F21" w:rsidP="00F309F7">
      <w:pPr>
        <w:pStyle w:val="Default"/>
        <w:jc w:val="both"/>
        <w:rPr>
          <w:sz w:val="23"/>
          <w:szCs w:val="23"/>
        </w:rPr>
      </w:pPr>
      <w:r>
        <w:rPr>
          <w:sz w:val="23"/>
          <w:szCs w:val="23"/>
        </w:rPr>
        <w:t>4</w:t>
      </w:r>
      <w:r w:rsidR="00241FD6">
        <w:rPr>
          <w:sz w:val="23"/>
          <w:szCs w:val="23"/>
        </w:rPr>
        <w:t>6</w:t>
      </w:r>
      <w:r>
        <w:rPr>
          <w:sz w:val="23"/>
          <w:szCs w:val="23"/>
        </w:rPr>
        <w:t xml:space="preserve">. Įstatai keičiami Įstatymų ir šių įstatų nustatyta tvarka. </w:t>
      </w:r>
    </w:p>
    <w:p w:rsidR="00C53A25" w:rsidRDefault="00D30F21" w:rsidP="00C53A25">
      <w:pPr>
        <w:pStyle w:val="Default"/>
        <w:jc w:val="both"/>
        <w:rPr>
          <w:sz w:val="23"/>
          <w:szCs w:val="23"/>
        </w:rPr>
      </w:pPr>
      <w:r>
        <w:rPr>
          <w:sz w:val="23"/>
          <w:szCs w:val="23"/>
        </w:rPr>
        <w:t>4</w:t>
      </w:r>
      <w:r w:rsidR="00241FD6">
        <w:rPr>
          <w:sz w:val="23"/>
          <w:szCs w:val="23"/>
        </w:rPr>
        <w:t>7</w:t>
      </w:r>
      <w:r>
        <w:rPr>
          <w:sz w:val="23"/>
          <w:szCs w:val="23"/>
        </w:rPr>
        <w:t xml:space="preserve">. Įstaigos įstatus keičia visuotinis dalininkų susirinkimas. </w:t>
      </w:r>
    </w:p>
    <w:p w:rsidR="00D30F21" w:rsidRDefault="00D30F21" w:rsidP="00C53A25">
      <w:pPr>
        <w:pStyle w:val="Default"/>
        <w:jc w:val="both"/>
        <w:rPr>
          <w:color w:val="auto"/>
          <w:sz w:val="23"/>
          <w:szCs w:val="23"/>
        </w:rPr>
      </w:pPr>
      <w:r>
        <w:rPr>
          <w:color w:val="auto"/>
          <w:sz w:val="23"/>
          <w:szCs w:val="23"/>
        </w:rPr>
        <w:t>4</w:t>
      </w:r>
      <w:r w:rsidR="00241FD6">
        <w:rPr>
          <w:color w:val="auto"/>
          <w:sz w:val="23"/>
          <w:szCs w:val="23"/>
        </w:rPr>
        <w:t>8</w:t>
      </w:r>
      <w:r>
        <w:rPr>
          <w:color w:val="auto"/>
          <w:sz w:val="23"/>
          <w:szCs w:val="23"/>
        </w:rPr>
        <w:t>. Įstaigos įstatų keitimo iniciatyvos teisė priklauso Į</w:t>
      </w:r>
      <w:r w:rsidR="003E4933">
        <w:rPr>
          <w:color w:val="auto"/>
          <w:sz w:val="23"/>
          <w:szCs w:val="23"/>
        </w:rPr>
        <w:t>staigos dalininkams</w:t>
      </w:r>
      <w:r>
        <w:rPr>
          <w:color w:val="auto"/>
          <w:sz w:val="23"/>
          <w:szCs w:val="23"/>
        </w:rPr>
        <w:t xml:space="preserve">. </w:t>
      </w:r>
    </w:p>
    <w:p w:rsidR="00D30F21" w:rsidRDefault="00241FD6" w:rsidP="00F309F7">
      <w:pPr>
        <w:pStyle w:val="Default"/>
        <w:jc w:val="both"/>
        <w:rPr>
          <w:color w:val="auto"/>
          <w:sz w:val="23"/>
          <w:szCs w:val="23"/>
        </w:rPr>
      </w:pPr>
      <w:r>
        <w:rPr>
          <w:color w:val="auto"/>
          <w:sz w:val="23"/>
          <w:szCs w:val="23"/>
        </w:rPr>
        <w:t>49</w:t>
      </w:r>
      <w:r w:rsidR="00D30F21">
        <w:rPr>
          <w:color w:val="auto"/>
          <w:sz w:val="23"/>
          <w:szCs w:val="23"/>
        </w:rPr>
        <w:t xml:space="preserve">. Pakeitus Įstaigos įstatus, parengiama nauja įstatų redakcija ir jie registruojami Juridinių asmenų registre. </w:t>
      </w:r>
    </w:p>
    <w:p w:rsidR="00D30F21" w:rsidRDefault="00D30F21" w:rsidP="00F309F7">
      <w:pPr>
        <w:pStyle w:val="Default"/>
        <w:jc w:val="both"/>
        <w:rPr>
          <w:color w:val="auto"/>
          <w:sz w:val="23"/>
          <w:szCs w:val="23"/>
        </w:rPr>
      </w:pPr>
    </w:p>
    <w:p w:rsidR="00D30F21" w:rsidRDefault="00D30F21" w:rsidP="00F309F7">
      <w:pPr>
        <w:pStyle w:val="Default"/>
        <w:jc w:val="center"/>
        <w:rPr>
          <w:color w:val="auto"/>
          <w:sz w:val="23"/>
          <w:szCs w:val="23"/>
        </w:rPr>
      </w:pPr>
      <w:r>
        <w:rPr>
          <w:b/>
          <w:bCs/>
          <w:color w:val="auto"/>
          <w:sz w:val="23"/>
          <w:szCs w:val="23"/>
        </w:rPr>
        <w:t>X SKYRIUS</w:t>
      </w:r>
    </w:p>
    <w:p w:rsidR="00D30F21" w:rsidRDefault="00D30F21" w:rsidP="00F309F7">
      <w:pPr>
        <w:pStyle w:val="Default"/>
        <w:jc w:val="center"/>
        <w:rPr>
          <w:color w:val="auto"/>
          <w:sz w:val="23"/>
          <w:szCs w:val="23"/>
        </w:rPr>
      </w:pPr>
      <w:r>
        <w:rPr>
          <w:b/>
          <w:bCs/>
          <w:color w:val="auto"/>
          <w:sz w:val="23"/>
          <w:szCs w:val="23"/>
        </w:rPr>
        <w:t>FILIALŲ IR ATSTOVYBIŲ STEIGIMO IR JŲ</w:t>
      </w:r>
    </w:p>
    <w:p w:rsidR="00D30F21" w:rsidRDefault="00D30F21" w:rsidP="00F309F7">
      <w:pPr>
        <w:pStyle w:val="Default"/>
        <w:jc w:val="center"/>
        <w:rPr>
          <w:b/>
          <w:bCs/>
          <w:color w:val="auto"/>
          <w:sz w:val="23"/>
          <w:szCs w:val="23"/>
        </w:rPr>
      </w:pPr>
      <w:r>
        <w:rPr>
          <w:b/>
          <w:bCs/>
          <w:color w:val="auto"/>
          <w:sz w:val="23"/>
          <w:szCs w:val="23"/>
        </w:rPr>
        <w:t>VEIKLOS NUTRAUKIMO TVARKA</w:t>
      </w:r>
    </w:p>
    <w:p w:rsidR="00D30F21" w:rsidRDefault="00D30F21" w:rsidP="00F309F7">
      <w:pPr>
        <w:pStyle w:val="Default"/>
        <w:jc w:val="both"/>
        <w:rPr>
          <w:color w:val="auto"/>
          <w:sz w:val="23"/>
          <w:szCs w:val="23"/>
        </w:rPr>
      </w:pPr>
    </w:p>
    <w:p w:rsidR="00D30F21" w:rsidRDefault="00D30F21" w:rsidP="00F309F7">
      <w:pPr>
        <w:pStyle w:val="Default"/>
        <w:jc w:val="both"/>
        <w:rPr>
          <w:color w:val="auto"/>
          <w:sz w:val="23"/>
          <w:szCs w:val="23"/>
        </w:rPr>
      </w:pPr>
      <w:r>
        <w:rPr>
          <w:color w:val="auto"/>
          <w:sz w:val="23"/>
          <w:szCs w:val="23"/>
        </w:rPr>
        <w:t>5</w:t>
      </w:r>
      <w:r w:rsidR="00241FD6">
        <w:rPr>
          <w:color w:val="auto"/>
          <w:sz w:val="23"/>
          <w:szCs w:val="23"/>
        </w:rPr>
        <w:t>0</w:t>
      </w:r>
      <w:r>
        <w:rPr>
          <w:color w:val="auto"/>
          <w:sz w:val="23"/>
          <w:szCs w:val="23"/>
        </w:rPr>
        <w:t xml:space="preserve">. Įstaiga turi teisę steigti filialus ir atstovybes Lietuvos Respublikoje ir užsienio valstybėse. </w:t>
      </w:r>
    </w:p>
    <w:p w:rsidR="00D30F21" w:rsidRDefault="00D30F21" w:rsidP="00F309F7">
      <w:pPr>
        <w:pStyle w:val="Default"/>
        <w:jc w:val="both"/>
        <w:rPr>
          <w:color w:val="auto"/>
          <w:sz w:val="23"/>
          <w:szCs w:val="23"/>
        </w:rPr>
      </w:pPr>
      <w:r>
        <w:rPr>
          <w:color w:val="auto"/>
          <w:sz w:val="23"/>
          <w:szCs w:val="23"/>
        </w:rPr>
        <w:t>5</w:t>
      </w:r>
      <w:r w:rsidR="00241FD6">
        <w:rPr>
          <w:color w:val="auto"/>
          <w:sz w:val="23"/>
          <w:szCs w:val="23"/>
        </w:rPr>
        <w:t>1</w:t>
      </w:r>
      <w:r>
        <w:rPr>
          <w:color w:val="auto"/>
          <w:sz w:val="23"/>
          <w:szCs w:val="23"/>
        </w:rPr>
        <w:t xml:space="preserve">. Įstaigos visuotinis dalininkų susirinkimas priima sprendimą dėl filialų ir atstovybių įsteigimo ir veiklos nutraukimo. </w:t>
      </w:r>
    </w:p>
    <w:p w:rsidR="00D30F21" w:rsidRDefault="00D30F21" w:rsidP="00F309F7">
      <w:pPr>
        <w:pStyle w:val="Default"/>
        <w:jc w:val="both"/>
        <w:rPr>
          <w:color w:val="auto"/>
          <w:sz w:val="23"/>
          <w:szCs w:val="23"/>
        </w:rPr>
      </w:pPr>
      <w:r>
        <w:rPr>
          <w:color w:val="auto"/>
          <w:sz w:val="23"/>
          <w:szCs w:val="23"/>
        </w:rPr>
        <w:t>5</w:t>
      </w:r>
      <w:r w:rsidR="00241FD6">
        <w:rPr>
          <w:color w:val="auto"/>
          <w:sz w:val="23"/>
          <w:szCs w:val="23"/>
        </w:rPr>
        <w:t>2</w:t>
      </w:r>
      <w:r>
        <w:rPr>
          <w:color w:val="auto"/>
          <w:sz w:val="23"/>
          <w:szCs w:val="23"/>
        </w:rPr>
        <w:t xml:space="preserve">. Įstaigos direktorius skiria ir atleidžia filialų ir atstovybių valdymo organus. </w:t>
      </w:r>
    </w:p>
    <w:p w:rsidR="00D30F21" w:rsidRDefault="00D30F21" w:rsidP="00F309F7">
      <w:pPr>
        <w:pStyle w:val="Default"/>
        <w:jc w:val="both"/>
        <w:rPr>
          <w:color w:val="auto"/>
          <w:sz w:val="23"/>
          <w:szCs w:val="23"/>
        </w:rPr>
      </w:pPr>
    </w:p>
    <w:p w:rsidR="00D30F21" w:rsidRDefault="00D30F21" w:rsidP="00F309F7">
      <w:pPr>
        <w:pStyle w:val="Default"/>
        <w:jc w:val="center"/>
        <w:rPr>
          <w:color w:val="auto"/>
          <w:sz w:val="23"/>
          <w:szCs w:val="23"/>
        </w:rPr>
      </w:pPr>
      <w:r>
        <w:rPr>
          <w:b/>
          <w:bCs/>
          <w:color w:val="auto"/>
          <w:sz w:val="23"/>
          <w:szCs w:val="23"/>
        </w:rPr>
        <w:t>XI SKYRIUS</w:t>
      </w:r>
    </w:p>
    <w:p w:rsidR="00D30F21" w:rsidRDefault="00D30F21" w:rsidP="00F309F7">
      <w:pPr>
        <w:pStyle w:val="Default"/>
        <w:jc w:val="center"/>
        <w:rPr>
          <w:color w:val="auto"/>
          <w:sz w:val="23"/>
          <w:szCs w:val="23"/>
        </w:rPr>
      </w:pPr>
      <w:r>
        <w:rPr>
          <w:b/>
          <w:bCs/>
          <w:color w:val="auto"/>
          <w:sz w:val="23"/>
          <w:szCs w:val="23"/>
        </w:rPr>
        <w:t>INFORMACIJOS APIE ĮSTAIGOS VEIKLĄ PATEIKIMO VISUOMENEI</w:t>
      </w:r>
    </w:p>
    <w:p w:rsidR="00D30F21" w:rsidRDefault="00D30F21" w:rsidP="00F309F7">
      <w:pPr>
        <w:pStyle w:val="Default"/>
        <w:jc w:val="center"/>
        <w:rPr>
          <w:b/>
          <w:bCs/>
          <w:color w:val="auto"/>
          <w:sz w:val="23"/>
          <w:szCs w:val="23"/>
        </w:rPr>
      </w:pPr>
      <w:r>
        <w:rPr>
          <w:b/>
          <w:bCs/>
          <w:color w:val="auto"/>
          <w:sz w:val="23"/>
          <w:szCs w:val="23"/>
        </w:rPr>
        <w:t>TVARKA, PRANEŠIMŲ IR SKELBIMŲ PASKELBIMO TVARKA</w:t>
      </w:r>
    </w:p>
    <w:p w:rsidR="00D30F21" w:rsidRDefault="00D30F21" w:rsidP="00F309F7">
      <w:pPr>
        <w:pStyle w:val="Default"/>
        <w:jc w:val="both"/>
        <w:rPr>
          <w:color w:val="auto"/>
          <w:sz w:val="23"/>
          <w:szCs w:val="23"/>
        </w:rPr>
      </w:pPr>
    </w:p>
    <w:p w:rsidR="00D30F21" w:rsidRDefault="00D30F21" w:rsidP="00F309F7">
      <w:pPr>
        <w:pStyle w:val="Default"/>
        <w:jc w:val="both"/>
        <w:rPr>
          <w:color w:val="auto"/>
          <w:sz w:val="23"/>
          <w:szCs w:val="23"/>
        </w:rPr>
      </w:pPr>
      <w:r>
        <w:rPr>
          <w:color w:val="auto"/>
          <w:sz w:val="23"/>
          <w:szCs w:val="23"/>
        </w:rPr>
        <w:t>5</w:t>
      </w:r>
      <w:r w:rsidR="00241FD6">
        <w:rPr>
          <w:color w:val="auto"/>
          <w:sz w:val="23"/>
          <w:szCs w:val="23"/>
        </w:rPr>
        <w:t>3</w:t>
      </w:r>
      <w:r>
        <w:rPr>
          <w:color w:val="auto"/>
          <w:sz w:val="23"/>
          <w:szCs w:val="23"/>
        </w:rPr>
        <w:t xml:space="preserve">. Metinių finansinių ataskaitų rinkinys ir veiklos ataskaita kartu su auditoriaus išvada (tais atvejais, kai finansinių ataskaitų auditas atliktas) yra vieši dokumentai. Šie dokumentai, išskyrus fizinių asmenų asmens duomenis, kurie pagal įstatymus, reglamentuojančius fizinių asmenų asmens duomenų apsaugą, viešai neskelbiami, yra skelbiami Įstaigos interneto svetainėje. </w:t>
      </w:r>
    </w:p>
    <w:p w:rsidR="00D30F21" w:rsidRDefault="00D30F21" w:rsidP="00F309F7">
      <w:pPr>
        <w:pStyle w:val="Default"/>
        <w:jc w:val="both"/>
        <w:rPr>
          <w:color w:val="auto"/>
          <w:sz w:val="23"/>
          <w:szCs w:val="23"/>
        </w:rPr>
      </w:pPr>
      <w:r>
        <w:rPr>
          <w:color w:val="auto"/>
          <w:sz w:val="23"/>
          <w:szCs w:val="23"/>
        </w:rPr>
        <w:t>5</w:t>
      </w:r>
      <w:r w:rsidR="00241FD6">
        <w:rPr>
          <w:color w:val="auto"/>
          <w:sz w:val="23"/>
          <w:szCs w:val="23"/>
        </w:rPr>
        <w:t>4</w:t>
      </w:r>
      <w:r>
        <w:rPr>
          <w:color w:val="auto"/>
          <w:sz w:val="23"/>
          <w:szCs w:val="23"/>
        </w:rPr>
        <w:t>. Įstaigos veiklos ataskaita pateikiama Juridinių asmenų registro tvarkytojui kartu su metinių finansinių ataskaitų rinkiniu, o tais atvejais, kai atliktas finansinių ataskaitų auditas, kartu su audituotu metinių finansinių ataskaitų rinkiniu turi būti pateikta ir auditoriaus išvada. Įstaigos metinių finansinių ataskaitų rinkinys, o kai auditas atliktas, audituotas metinių finansinių ataskaitų rinkinys kartu su auditoriaus išvada Juridinių asmenų registro tvarkytojui teikiami Vyriausybės arba jos įgaliotos institucijos nustatyta tv</w:t>
      </w:r>
      <w:r w:rsidR="00241FD6">
        <w:rPr>
          <w:color w:val="auto"/>
          <w:sz w:val="23"/>
          <w:szCs w:val="23"/>
        </w:rPr>
        <w:t xml:space="preserve">arka. </w:t>
      </w:r>
    </w:p>
    <w:p w:rsidR="00D30F21" w:rsidRDefault="00D30F21" w:rsidP="00F309F7">
      <w:pPr>
        <w:pStyle w:val="Default"/>
        <w:jc w:val="both"/>
        <w:rPr>
          <w:color w:val="auto"/>
          <w:sz w:val="23"/>
          <w:szCs w:val="23"/>
        </w:rPr>
      </w:pPr>
    </w:p>
    <w:p w:rsidR="00241FD6" w:rsidRDefault="00241FD6" w:rsidP="00F309F7">
      <w:pPr>
        <w:pStyle w:val="Default"/>
        <w:jc w:val="center"/>
        <w:rPr>
          <w:b/>
        </w:rPr>
      </w:pPr>
      <w:r>
        <w:rPr>
          <w:b/>
        </w:rPr>
        <w:t>XII SKYRIUS</w:t>
      </w:r>
    </w:p>
    <w:p w:rsidR="00241FD6" w:rsidRPr="00241FD6" w:rsidRDefault="00241FD6" w:rsidP="00F309F7">
      <w:pPr>
        <w:pStyle w:val="Default"/>
        <w:jc w:val="center"/>
        <w:rPr>
          <w:b/>
        </w:rPr>
      </w:pPr>
      <w:r>
        <w:rPr>
          <w:b/>
        </w:rPr>
        <w:t>Į</w:t>
      </w:r>
      <w:r w:rsidR="003C5A08">
        <w:rPr>
          <w:b/>
        </w:rPr>
        <w:t xml:space="preserve">STAIGOS </w:t>
      </w:r>
      <w:r w:rsidR="00D30F21" w:rsidRPr="00241FD6">
        <w:rPr>
          <w:b/>
        </w:rPr>
        <w:t>REORGANIZAVIMAS, PERTVARKYMAS, LIKVIDAVIMAS</w:t>
      </w:r>
    </w:p>
    <w:p w:rsidR="00241FD6" w:rsidRDefault="00241FD6" w:rsidP="00F309F7">
      <w:pPr>
        <w:pStyle w:val="Default"/>
        <w:jc w:val="both"/>
      </w:pPr>
    </w:p>
    <w:p w:rsidR="00241FD6" w:rsidRDefault="00241FD6" w:rsidP="00F309F7">
      <w:pPr>
        <w:pStyle w:val="Default"/>
        <w:jc w:val="both"/>
      </w:pPr>
      <w:r>
        <w:t>55</w:t>
      </w:r>
      <w:r w:rsidR="00D30F21" w:rsidRPr="00241FD6">
        <w:t>.</w:t>
      </w:r>
      <w:r>
        <w:t xml:space="preserve"> Į</w:t>
      </w:r>
      <w:r w:rsidR="003C5A08">
        <w:t>staiga</w:t>
      </w:r>
      <w:r w:rsidR="00D30F21" w:rsidRPr="00241FD6">
        <w:t xml:space="preserve"> reorganizuojama, pertvarkoma, likviduojama Civilinio kodekso ir kitų</w:t>
      </w:r>
      <w:r>
        <w:t xml:space="preserve"> </w:t>
      </w:r>
      <w:r w:rsidR="00D30F21" w:rsidRPr="00241FD6">
        <w:t>įstatymų</w:t>
      </w:r>
      <w:r>
        <w:t xml:space="preserve"> </w:t>
      </w:r>
      <w:r w:rsidR="00D30F21" w:rsidRPr="00241FD6">
        <w:t>numatyta tvarka.</w:t>
      </w:r>
    </w:p>
    <w:p w:rsidR="00241FD6" w:rsidRDefault="00241FD6" w:rsidP="00F309F7">
      <w:pPr>
        <w:pStyle w:val="Default"/>
        <w:jc w:val="both"/>
      </w:pPr>
      <w:r>
        <w:t>56</w:t>
      </w:r>
      <w:r w:rsidR="00D30F21" w:rsidRPr="00241FD6">
        <w:t>.</w:t>
      </w:r>
      <w:r>
        <w:t xml:space="preserve"> </w:t>
      </w:r>
      <w:r w:rsidR="003C5A08">
        <w:t xml:space="preserve">Įstaigos </w:t>
      </w:r>
      <w:r w:rsidR="00D30F21" w:rsidRPr="00241FD6">
        <w:t xml:space="preserve">likvidavimo pagrindas gali būti dalininkų susirinkimo nutarimas, teismo sprendimas likviduoti </w:t>
      </w:r>
      <w:r w:rsidR="003C5A08">
        <w:t xml:space="preserve">Įstaigą </w:t>
      </w:r>
      <w:r w:rsidR="00D30F21" w:rsidRPr="00241FD6">
        <w:t>už</w:t>
      </w:r>
      <w:r w:rsidR="00F309F7">
        <w:t xml:space="preserve"> </w:t>
      </w:r>
      <w:r w:rsidR="00D30F21" w:rsidRPr="00241FD6">
        <w:t>įstatymų nustatytus teisės pažeidimus, teismo ar kreditorių</w:t>
      </w:r>
      <w:r>
        <w:t xml:space="preserve"> </w:t>
      </w:r>
      <w:r w:rsidR="00D30F21" w:rsidRPr="00241FD6">
        <w:t>susirinkimo sprendimas likviduoti bankrutavusią</w:t>
      </w:r>
      <w:r>
        <w:t xml:space="preserve"> Į</w:t>
      </w:r>
      <w:r w:rsidR="003C5A08">
        <w:t>staigą</w:t>
      </w:r>
      <w:r w:rsidR="00D30F21" w:rsidRPr="00241FD6">
        <w:t>.</w:t>
      </w:r>
    </w:p>
    <w:p w:rsidR="00241FD6" w:rsidRDefault="00241FD6" w:rsidP="00F309F7">
      <w:pPr>
        <w:pStyle w:val="Default"/>
        <w:jc w:val="both"/>
      </w:pPr>
      <w:r>
        <w:t>57</w:t>
      </w:r>
      <w:r w:rsidR="00D30F21" w:rsidRPr="00241FD6">
        <w:t>.</w:t>
      </w:r>
      <w:r w:rsidR="003C5A08">
        <w:t xml:space="preserve"> </w:t>
      </w:r>
      <w:r w:rsidR="00D30F21" w:rsidRPr="00241FD6">
        <w:t xml:space="preserve">Institucija, nutarusi likviduoti </w:t>
      </w:r>
      <w:r>
        <w:t>Į</w:t>
      </w:r>
      <w:r w:rsidR="003C5A08">
        <w:t>staigą</w:t>
      </w:r>
      <w:r w:rsidR="00D30F21" w:rsidRPr="00241FD6">
        <w:t>, skiria likvidatorių, nustato likvidavimo terminus, inventorizacijos ir turto</w:t>
      </w:r>
      <w:r>
        <w:t xml:space="preserve"> </w:t>
      </w:r>
      <w:r w:rsidR="00D30F21" w:rsidRPr="00241FD6">
        <w:t>perėmimo tvarką. Nuo likvidatoriaus paskyrimo dienos dalininkų susirinkimas ir administracija netenka įgaliojimų, jų funkcijas atlieka likvidatorius.</w:t>
      </w:r>
    </w:p>
    <w:p w:rsidR="00241FD6" w:rsidRDefault="00241FD6" w:rsidP="00F309F7">
      <w:pPr>
        <w:pStyle w:val="Default"/>
        <w:jc w:val="both"/>
      </w:pPr>
      <w:r>
        <w:t>58</w:t>
      </w:r>
      <w:r w:rsidR="00D30F21" w:rsidRPr="00241FD6">
        <w:t>.</w:t>
      </w:r>
      <w:r>
        <w:t xml:space="preserve"> </w:t>
      </w:r>
      <w:r w:rsidR="00D30F21" w:rsidRPr="00241FD6">
        <w:t xml:space="preserve">Kai likviduojama </w:t>
      </w:r>
      <w:r>
        <w:t>Į</w:t>
      </w:r>
      <w:r w:rsidR="003C5A08">
        <w:t xml:space="preserve">staiga </w:t>
      </w:r>
      <w:r w:rsidR="00D30F21" w:rsidRPr="00241FD6">
        <w:t xml:space="preserve">sumoka skolas, iš likusio jos turto ir lėšų dalininkams gali būti grąžinta tik jų dalininkų kapitalo dalis. Likus nepaskirstyto turto ar lėšų, jis perduodamas kitai ar kitoms ne pelno organizacijoms, įregistruotoms Lietuvos Respublikoje, kurias nustato institucija, nutarusi likviduoti </w:t>
      </w:r>
      <w:r>
        <w:t>Į</w:t>
      </w:r>
      <w:r w:rsidR="003C5A08">
        <w:t>staigą</w:t>
      </w:r>
      <w:r w:rsidR="00D30F21" w:rsidRPr="00241FD6">
        <w:t>.</w:t>
      </w:r>
    </w:p>
    <w:p w:rsidR="00F309F7" w:rsidRDefault="00241FD6" w:rsidP="00F309F7">
      <w:pPr>
        <w:pStyle w:val="Default"/>
        <w:jc w:val="both"/>
      </w:pPr>
      <w:r>
        <w:t>59</w:t>
      </w:r>
      <w:r w:rsidR="00D30F21" w:rsidRPr="00241FD6">
        <w:t xml:space="preserve">.Likviduotos </w:t>
      </w:r>
      <w:r>
        <w:t>Į</w:t>
      </w:r>
      <w:r w:rsidR="003C5A08">
        <w:t>staigos</w:t>
      </w:r>
      <w:r w:rsidR="00D30F21" w:rsidRPr="00241FD6">
        <w:t xml:space="preserve"> dokumentai saugomi Archyvų</w:t>
      </w:r>
      <w:r w:rsidR="00F309F7">
        <w:t xml:space="preserve"> </w:t>
      </w:r>
      <w:r w:rsidR="00D30F21" w:rsidRPr="00241FD6">
        <w:t>įstatymo nustatyta tvarka.</w:t>
      </w:r>
    </w:p>
    <w:p w:rsidR="00F309F7" w:rsidRDefault="003C5A08" w:rsidP="00F309F7">
      <w:pPr>
        <w:pStyle w:val="Default"/>
        <w:jc w:val="both"/>
      </w:pPr>
      <w:r>
        <w:t xml:space="preserve">60. </w:t>
      </w:r>
      <w:r w:rsidR="00D30F21" w:rsidRPr="00241FD6">
        <w:t xml:space="preserve">Likviduojant </w:t>
      </w:r>
      <w:r>
        <w:t>Įstaigą</w:t>
      </w:r>
      <w:r w:rsidR="00D30F21" w:rsidRPr="00241FD6">
        <w:t>, jos darbuotojai atleidžiami ir su jais atsiskaitoma Darbo kodekso nustatyta tvarka.</w:t>
      </w:r>
    </w:p>
    <w:p w:rsidR="00F309F7" w:rsidRDefault="00F309F7" w:rsidP="00F309F7">
      <w:pPr>
        <w:pStyle w:val="Default"/>
        <w:jc w:val="both"/>
      </w:pPr>
      <w:r>
        <w:lastRenderedPageBreak/>
        <w:t>61</w:t>
      </w:r>
      <w:r w:rsidR="00D30F21" w:rsidRPr="00241FD6">
        <w:t xml:space="preserve">.Apie </w:t>
      </w:r>
      <w:r>
        <w:t>Į</w:t>
      </w:r>
      <w:r w:rsidR="003C5A08">
        <w:t xml:space="preserve">staigos </w:t>
      </w:r>
      <w:r w:rsidR="00D30F21" w:rsidRPr="00241FD6">
        <w:t>likvidavimą viešai skelbiama dienraštyje „Lietuvos rytas“ tris kartus ne mažesniais kaip trisdešimt dienų intervalais arba skelbiama dienraštyje „Lietuvos rytas“ vieną kartą ir pranešama raštu visiems kreditoriams.</w:t>
      </w:r>
    </w:p>
    <w:p w:rsidR="00F309F7" w:rsidRDefault="00F309F7" w:rsidP="00F309F7">
      <w:pPr>
        <w:pStyle w:val="Default"/>
        <w:jc w:val="both"/>
      </w:pPr>
    </w:p>
    <w:p w:rsidR="00F309F7" w:rsidRPr="00F309F7" w:rsidRDefault="00F309F7" w:rsidP="00F309F7">
      <w:pPr>
        <w:pStyle w:val="Default"/>
        <w:jc w:val="both"/>
        <w:rPr>
          <w:b/>
        </w:rPr>
      </w:pPr>
      <w:r>
        <w:rPr>
          <w:b/>
        </w:rPr>
        <w:t xml:space="preserve">XIII </w:t>
      </w:r>
      <w:r w:rsidR="00D30F21" w:rsidRPr="00F309F7">
        <w:rPr>
          <w:b/>
        </w:rPr>
        <w:t xml:space="preserve">INFORMACIJOS APIE </w:t>
      </w:r>
      <w:r>
        <w:rPr>
          <w:b/>
        </w:rPr>
        <w:t>Į</w:t>
      </w:r>
      <w:r w:rsidR="003C5A08">
        <w:rPr>
          <w:b/>
        </w:rPr>
        <w:t xml:space="preserve">STAIGOS </w:t>
      </w:r>
      <w:r w:rsidR="00D30F21" w:rsidRPr="00F309F7">
        <w:rPr>
          <w:b/>
        </w:rPr>
        <w:t>VEIKLĄ PATEIKIMO VISUOMENEI TVARKA</w:t>
      </w:r>
    </w:p>
    <w:p w:rsidR="00F309F7" w:rsidRDefault="00F309F7" w:rsidP="00F309F7">
      <w:pPr>
        <w:pStyle w:val="Default"/>
        <w:jc w:val="both"/>
      </w:pPr>
    </w:p>
    <w:p w:rsidR="00F309F7" w:rsidRDefault="00F309F7" w:rsidP="00F309F7">
      <w:pPr>
        <w:pStyle w:val="Default"/>
        <w:jc w:val="both"/>
      </w:pPr>
      <w:r>
        <w:t>62</w:t>
      </w:r>
      <w:r w:rsidR="00D30F21" w:rsidRPr="00241FD6">
        <w:t>.</w:t>
      </w:r>
      <w:r>
        <w:t xml:space="preserve"> </w:t>
      </w:r>
      <w:r w:rsidR="00D30F21" w:rsidRPr="00241FD6">
        <w:t>Viešą informaciją, kuri pateikiama visuomenei, nustato Visuotinis dalininkų susirinkimas.</w:t>
      </w:r>
    </w:p>
    <w:p w:rsidR="00F309F7" w:rsidRDefault="00F309F7" w:rsidP="00F309F7">
      <w:pPr>
        <w:pStyle w:val="Default"/>
        <w:jc w:val="both"/>
      </w:pPr>
      <w:r>
        <w:t xml:space="preserve">63. </w:t>
      </w:r>
      <w:r w:rsidR="00D30F21" w:rsidRPr="00241FD6">
        <w:t>Vieša</w:t>
      </w:r>
      <w:r>
        <w:t xml:space="preserve"> </w:t>
      </w:r>
      <w:r w:rsidR="00D30F21" w:rsidRPr="00241FD6">
        <w:t xml:space="preserve">informacija apie </w:t>
      </w:r>
      <w:r>
        <w:t>Į</w:t>
      </w:r>
      <w:r w:rsidR="003C5A08">
        <w:t>staigos</w:t>
      </w:r>
      <w:r>
        <w:t xml:space="preserve"> v</w:t>
      </w:r>
      <w:r w:rsidR="00D30F21" w:rsidRPr="00241FD6">
        <w:t>eiklą yra skelbiama  interneto tinklalapyje, informaciniuose bukletuose.</w:t>
      </w:r>
      <w:r>
        <w:t xml:space="preserve"> </w:t>
      </w:r>
    </w:p>
    <w:p w:rsidR="00F309F7" w:rsidRDefault="00F309F7" w:rsidP="00F309F7">
      <w:pPr>
        <w:pStyle w:val="Default"/>
        <w:jc w:val="both"/>
      </w:pPr>
    </w:p>
    <w:p w:rsidR="00F309F7" w:rsidRDefault="00F309F7" w:rsidP="00F309F7">
      <w:pPr>
        <w:pStyle w:val="Default"/>
        <w:jc w:val="both"/>
      </w:pPr>
    </w:p>
    <w:p w:rsidR="00F309F7" w:rsidRDefault="00F309F7" w:rsidP="00F309F7">
      <w:pPr>
        <w:pStyle w:val="Default"/>
        <w:jc w:val="both"/>
      </w:pPr>
    </w:p>
    <w:p w:rsidR="00F309F7" w:rsidRDefault="00D30F21" w:rsidP="00F309F7">
      <w:pPr>
        <w:pStyle w:val="Default"/>
        <w:jc w:val="both"/>
      </w:pPr>
      <w:r w:rsidRPr="00241FD6">
        <w:t>Š</w:t>
      </w:r>
      <w:r w:rsidR="00F309F7">
        <w:t>iuos įstatus</w:t>
      </w:r>
      <w:r w:rsidRPr="00241FD6">
        <w:t xml:space="preserve"> patvirtino Visuotinis dalininkų susirinkimas</w:t>
      </w:r>
      <w:r w:rsidR="00E73717">
        <w:t xml:space="preserve"> </w:t>
      </w:r>
      <w:r w:rsidRPr="00241FD6">
        <w:t>20</w:t>
      </w:r>
      <w:r w:rsidR="00F309F7">
        <w:t>20</w:t>
      </w:r>
      <w:r w:rsidR="000B0BF8">
        <w:t xml:space="preserve"> </w:t>
      </w:r>
      <w:r w:rsidRPr="00241FD6">
        <w:t>m</w:t>
      </w:r>
      <w:r w:rsidRPr="00E73717">
        <w:t xml:space="preserve">. </w:t>
      </w:r>
      <w:r w:rsidR="000B0BF8" w:rsidRPr="00E73717">
        <w:t xml:space="preserve">rugsėjo </w:t>
      </w:r>
      <w:r w:rsidR="00F309F7" w:rsidRPr="00E73717">
        <w:t xml:space="preserve"> </w:t>
      </w:r>
      <w:r w:rsidR="00E73717" w:rsidRPr="00E73717">
        <w:t xml:space="preserve">28 </w:t>
      </w:r>
      <w:r w:rsidRPr="00E73717">
        <w:t>d., Šiauliuose.</w:t>
      </w:r>
    </w:p>
    <w:p w:rsidR="00F309F7" w:rsidRDefault="00F309F7" w:rsidP="00F309F7">
      <w:pPr>
        <w:pStyle w:val="Default"/>
        <w:jc w:val="both"/>
      </w:pPr>
    </w:p>
    <w:p w:rsidR="00F309F7" w:rsidRDefault="00F309F7" w:rsidP="00F309F7">
      <w:pPr>
        <w:pStyle w:val="Default"/>
        <w:jc w:val="both"/>
      </w:pPr>
    </w:p>
    <w:p w:rsidR="00F309F7" w:rsidRDefault="00F309F7" w:rsidP="00F309F7">
      <w:pPr>
        <w:pStyle w:val="Default"/>
        <w:jc w:val="both"/>
      </w:pPr>
    </w:p>
    <w:p w:rsidR="00F309F7" w:rsidRDefault="00F309F7" w:rsidP="00F309F7">
      <w:pPr>
        <w:pStyle w:val="Default"/>
        <w:jc w:val="both"/>
      </w:pPr>
    </w:p>
    <w:p w:rsidR="00F309F7" w:rsidRDefault="00D30F21" w:rsidP="00F309F7">
      <w:pPr>
        <w:pStyle w:val="Default"/>
        <w:jc w:val="both"/>
      </w:pPr>
      <w:r w:rsidRPr="00241FD6">
        <w:t>Visuotinio dalininkų susirinkimo įgaliotas asmuo:</w:t>
      </w:r>
    </w:p>
    <w:p w:rsidR="00F309F7" w:rsidRDefault="00F309F7" w:rsidP="00F309F7">
      <w:pPr>
        <w:pStyle w:val="Default"/>
        <w:jc w:val="both"/>
      </w:pPr>
    </w:p>
    <w:p w:rsidR="00F309F7" w:rsidRDefault="00F309F7" w:rsidP="00F309F7">
      <w:pPr>
        <w:pStyle w:val="Default"/>
        <w:jc w:val="both"/>
      </w:pPr>
    </w:p>
    <w:p w:rsidR="00F309F7" w:rsidRDefault="00F309F7" w:rsidP="00F309F7">
      <w:pPr>
        <w:pStyle w:val="Default"/>
        <w:jc w:val="both"/>
      </w:pPr>
    </w:p>
    <w:p w:rsidR="00D30F21" w:rsidRPr="00241FD6" w:rsidRDefault="00D30F21" w:rsidP="00F309F7">
      <w:pPr>
        <w:pStyle w:val="Default"/>
        <w:jc w:val="both"/>
        <w:rPr>
          <w:color w:val="auto"/>
        </w:rPr>
      </w:pPr>
      <w:r w:rsidRPr="00241FD6">
        <w:t>Dr. My</w:t>
      </w:r>
      <w:r w:rsidR="00F309F7">
        <w:t>kolas Dromantas</w:t>
      </w:r>
    </w:p>
    <w:p w:rsidR="00D377C5" w:rsidRDefault="00D377C5" w:rsidP="00F309F7">
      <w:pPr>
        <w:pStyle w:val="Default"/>
        <w:pBdr>
          <w:bottom w:val="single" w:sz="12" w:space="1" w:color="auto"/>
        </w:pBdr>
        <w:jc w:val="both"/>
        <w:rPr>
          <w:color w:val="auto"/>
        </w:rPr>
      </w:pPr>
      <w:r>
        <w:rPr>
          <w:color w:val="auto"/>
        </w:rPr>
        <w:br w:type="page"/>
      </w:r>
    </w:p>
    <w:p w:rsidR="00D377C5" w:rsidRDefault="00D377C5" w:rsidP="00D377C5">
      <w:pPr>
        <w:jc w:val="center"/>
        <w:rPr>
          <w:b/>
          <w:bCs/>
          <w:szCs w:val="24"/>
        </w:rPr>
      </w:pPr>
      <w:r>
        <w:rPr>
          <w:b/>
          <w:bCs/>
          <w:noProof/>
          <w:szCs w:val="24"/>
          <w:lang w:val="en-US"/>
        </w:rPr>
        <w:lastRenderedPageBreak/>
        <w:drawing>
          <wp:inline distT="0" distB="0" distL="0" distR="0" wp14:anchorId="4B957DD9" wp14:editId="4109C99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D377C5" w:rsidRDefault="00D377C5" w:rsidP="00D377C5">
      <w:pPr>
        <w:rPr>
          <w:sz w:val="2"/>
          <w:szCs w:val="2"/>
        </w:rPr>
      </w:pPr>
    </w:p>
    <w:p w:rsidR="00D377C5" w:rsidRDefault="00D377C5" w:rsidP="00D377C5">
      <w:pPr>
        <w:ind w:firstLine="29"/>
        <w:jc w:val="center"/>
        <w:rPr>
          <w:b/>
          <w:bCs/>
          <w:szCs w:val="24"/>
        </w:rPr>
      </w:pPr>
    </w:p>
    <w:p w:rsidR="00D377C5" w:rsidRDefault="00D377C5" w:rsidP="00D377C5">
      <w:pPr>
        <w:rPr>
          <w:sz w:val="2"/>
          <w:szCs w:val="2"/>
        </w:rPr>
      </w:pPr>
    </w:p>
    <w:p w:rsidR="00D377C5" w:rsidRDefault="00D377C5" w:rsidP="00D377C5">
      <w:pPr>
        <w:jc w:val="center"/>
        <w:rPr>
          <w:sz w:val="28"/>
          <w:szCs w:val="24"/>
        </w:rPr>
      </w:pPr>
      <w:r>
        <w:rPr>
          <w:b/>
          <w:bCs/>
          <w:sz w:val="28"/>
          <w:szCs w:val="24"/>
        </w:rPr>
        <w:t>LIETUVOS RESPUBLIKOS ŠVIETIMO IR MOKSLO MINISTRAS</w:t>
      </w:r>
    </w:p>
    <w:p w:rsidR="00D377C5" w:rsidRDefault="00D377C5" w:rsidP="00D377C5">
      <w:pPr>
        <w:rPr>
          <w:sz w:val="2"/>
          <w:szCs w:val="2"/>
        </w:rPr>
      </w:pPr>
    </w:p>
    <w:p w:rsidR="00D377C5" w:rsidRDefault="00D377C5" w:rsidP="00D377C5">
      <w:pPr>
        <w:overflowPunct w:val="0"/>
        <w:jc w:val="center"/>
        <w:textAlignment w:val="baseline"/>
      </w:pPr>
    </w:p>
    <w:p w:rsidR="00D377C5" w:rsidRDefault="00D377C5" w:rsidP="00D377C5">
      <w:pPr>
        <w:rPr>
          <w:sz w:val="2"/>
          <w:szCs w:val="2"/>
        </w:rPr>
      </w:pPr>
    </w:p>
    <w:p w:rsidR="00D377C5" w:rsidRDefault="00D377C5" w:rsidP="00D377C5">
      <w:pPr>
        <w:overflowPunct w:val="0"/>
        <w:jc w:val="center"/>
        <w:textAlignment w:val="baseline"/>
        <w:rPr>
          <w:b/>
          <w:bCs/>
        </w:rPr>
      </w:pPr>
      <w:r>
        <w:rPr>
          <w:b/>
          <w:bCs/>
        </w:rPr>
        <w:t>ĮSAKYMAS</w:t>
      </w:r>
    </w:p>
    <w:p w:rsidR="00D377C5" w:rsidRDefault="00D377C5" w:rsidP="00D377C5">
      <w:pPr>
        <w:rPr>
          <w:sz w:val="2"/>
          <w:szCs w:val="2"/>
        </w:rPr>
      </w:pPr>
    </w:p>
    <w:p w:rsidR="00D377C5" w:rsidRDefault="00D377C5" w:rsidP="00D377C5">
      <w:pPr>
        <w:overflowPunct w:val="0"/>
        <w:jc w:val="center"/>
        <w:textAlignment w:val="baseline"/>
        <w:rPr>
          <w:szCs w:val="24"/>
          <w:shd w:val="clear" w:color="auto" w:fill="FFFFFF"/>
        </w:rPr>
      </w:pPr>
      <w:r>
        <w:rPr>
          <w:b/>
          <w:bCs/>
        </w:rPr>
        <w:t xml:space="preserve">DĖL LEIDIMO </w:t>
      </w:r>
      <w:r>
        <w:rPr>
          <w:b/>
          <w:szCs w:val="24"/>
          <w:shd w:val="clear" w:color="auto" w:fill="FFFFFF"/>
        </w:rPr>
        <w:t>VYKDYTI STUDIJAS GALIOJIMO PANAIKINIMO</w:t>
      </w:r>
      <w:r>
        <w:rPr>
          <w:b/>
          <w:bCs/>
        </w:rPr>
        <w:t xml:space="preserve"> VIEŠAJAI ĮSTAIGAI ŠIAURĖS LIETUVOS KOLEGIJAI </w:t>
      </w:r>
    </w:p>
    <w:p w:rsidR="00D377C5" w:rsidRDefault="00D377C5" w:rsidP="00D377C5">
      <w:pPr>
        <w:overflowPunct w:val="0"/>
        <w:jc w:val="center"/>
        <w:textAlignment w:val="baseline"/>
      </w:pPr>
    </w:p>
    <w:p w:rsidR="00D377C5" w:rsidRDefault="00D377C5" w:rsidP="00D377C5">
      <w:pPr>
        <w:rPr>
          <w:sz w:val="2"/>
          <w:szCs w:val="2"/>
        </w:rPr>
      </w:pPr>
    </w:p>
    <w:p w:rsidR="00D377C5" w:rsidRDefault="00D377C5" w:rsidP="00D377C5">
      <w:pPr>
        <w:keepNext/>
        <w:tabs>
          <w:tab w:val="left" w:pos="4927"/>
        </w:tabs>
        <w:overflowPunct w:val="0"/>
        <w:jc w:val="center"/>
        <w:textAlignment w:val="baseline"/>
        <w:outlineLvl w:val="2"/>
      </w:pPr>
      <w:r>
        <w:t>2017 m. liepos 17 d. Nr. V-577</w:t>
      </w:r>
    </w:p>
    <w:p w:rsidR="00D377C5" w:rsidRDefault="00D377C5" w:rsidP="00D377C5">
      <w:pPr>
        <w:overflowPunct w:val="0"/>
        <w:jc w:val="center"/>
        <w:textAlignment w:val="baseline"/>
        <w:rPr>
          <w:szCs w:val="24"/>
        </w:rPr>
      </w:pPr>
      <w:r>
        <w:rPr>
          <w:szCs w:val="24"/>
        </w:rPr>
        <w:t>Vilnius</w:t>
      </w:r>
    </w:p>
    <w:p w:rsidR="00D377C5" w:rsidRDefault="00D377C5" w:rsidP="00D377C5">
      <w:pPr>
        <w:overflowPunct w:val="0"/>
        <w:ind w:firstLine="851"/>
        <w:textAlignment w:val="baseline"/>
        <w:rPr>
          <w:szCs w:val="24"/>
        </w:rPr>
      </w:pPr>
    </w:p>
    <w:p w:rsidR="00D377C5" w:rsidRDefault="00D377C5" w:rsidP="00D377C5">
      <w:pPr>
        <w:rPr>
          <w:sz w:val="2"/>
          <w:szCs w:val="2"/>
        </w:rPr>
      </w:pPr>
    </w:p>
    <w:p w:rsidR="00D377C5" w:rsidRDefault="00D377C5" w:rsidP="00D377C5">
      <w:pPr>
        <w:overflowPunct w:val="0"/>
        <w:ind w:firstLine="709"/>
        <w:jc w:val="both"/>
        <w:textAlignment w:val="baseline"/>
        <w:rPr>
          <w:szCs w:val="24"/>
        </w:rPr>
      </w:pPr>
      <w:r>
        <w:rPr>
          <w:szCs w:val="24"/>
        </w:rPr>
        <w:t>Atsižvelgdama į Studijų kokybės vertinimo centro 2017 m. birželio  22 d. raštą Nr. S-2271 „Dėl „VšĮ Šiaurės Lietuvos kolegija išorinio vertinimo procedūros sustabdymo“, Viešosios įstaigos Šiaurės Lietuvos kolegija 2017 m. gegužės 24 d. prašymą Nr. SD-130 „Prašymas leisti baigti studijuoti studentams be aukštosios mokyklos ir studijų programų išorinių vertinimų“, Viešosios įstaigos Šiaurės Lietuvos kolegija visuotinio dalininkų susirinkimo 2016 m. rugsėjo 7 d. protokolą Nr. VS-5:</w:t>
      </w:r>
    </w:p>
    <w:p w:rsidR="00D377C5" w:rsidRDefault="00D377C5" w:rsidP="00D377C5">
      <w:pPr>
        <w:tabs>
          <w:tab w:val="left" w:pos="1560"/>
        </w:tabs>
        <w:overflowPunct w:val="0"/>
        <w:ind w:firstLine="709"/>
        <w:jc w:val="both"/>
        <w:textAlignment w:val="baseline"/>
        <w:rPr>
          <w:szCs w:val="24"/>
        </w:rPr>
      </w:pPr>
      <w:r>
        <w:rPr>
          <w:spacing w:val="-10"/>
          <w:szCs w:val="24"/>
        </w:rPr>
        <w:t xml:space="preserve">1.  P a n a i k i n u  </w:t>
      </w:r>
      <w:r>
        <w:rPr>
          <w:szCs w:val="24"/>
        </w:rPr>
        <w:t>leidimo vykdyti studijas Nr. 00</w:t>
      </w:r>
      <w:r>
        <w:rPr>
          <w:color w:val="000000"/>
          <w:szCs w:val="24"/>
        </w:rPr>
        <w:t>2009</w:t>
      </w:r>
      <w:r>
        <w:rPr>
          <w:szCs w:val="24"/>
        </w:rPr>
        <w:t xml:space="preserve">, išduoto 2007 m. gegužės 2 d. Viešajai įstaigai Šiaurės Lietuvos kolegijai (kodas </w:t>
      </w:r>
      <w:r>
        <w:rPr>
          <w:szCs w:val="24"/>
          <w:shd w:val="clear" w:color="auto" w:fill="FFFFFF"/>
        </w:rPr>
        <w:t>111966571</w:t>
      </w:r>
      <w:r>
        <w:rPr>
          <w:szCs w:val="24"/>
        </w:rPr>
        <w:t>), galiojimą.</w:t>
      </w:r>
    </w:p>
    <w:p w:rsidR="00D377C5" w:rsidRDefault="00D377C5" w:rsidP="00D377C5">
      <w:pPr>
        <w:tabs>
          <w:tab w:val="left" w:pos="1560"/>
        </w:tabs>
        <w:overflowPunct w:val="0"/>
        <w:ind w:firstLine="709"/>
        <w:jc w:val="both"/>
        <w:textAlignment w:val="baseline"/>
        <w:rPr>
          <w:szCs w:val="24"/>
          <w:shd w:val="clear" w:color="auto" w:fill="FFFFFF"/>
        </w:rPr>
      </w:pPr>
      <w:r>
        <w:rPr>
          <w:szCs w:val="24"/>
        </w:rPr>
        <w:t xml:space="preserve">2. </w:t>
      </w:r>
      <w:r>
        <w:rPr>
          <w:szCs w:val="24"/>
          <w:shd w:val="clear" w:color="auto" w:fill="FFFFFF"/>
        </w:rPr>
        <w:t>N u s t a t a u, kad:</w:t>
      </w:r>
    </w:p>
    <w:p w:rsidR="00D377C5" w:rsidRDefault="00D377C5" w:rsidP="00D377C5">
      <w:pPr>
        <w:tabs>
          <w:tab w:val="left" w:pos="1560"/>
        </w:tabs>
        <w:overflowPunct w:val="0"/>
        <w:ind w:firstLine="709"/>
        <w:jc w:val="both"/>
        <w:textAlignment w:val="baseline"/>
        <w:rPr>
          <w:szCs w:val="24"/>
          <w:shd w:val="clear" w:color="auto" w:fill="FFFFFF"/>
        </w:rPr>
      </w:pPr>
      <w:r>
        <w:rPr>
          <w:szCs w:val="24"/>
          <w:shd w:val="clear" w:color="auto" w:fill="FFFFFF"/>
        </w:rPr>
        <w:t xml:space="preserve">2.1. Šio įsakymo 1 punktas įsigalioja 2020 m. liepos 1 dieną; </w:t>
      </w:r>
    </w:p>
    <w:p w:rsidR="00D377C5" w:rsidRDefault="00D377C5" w:rsidP="00D377C5">
      <w:pPr>
        <w:tabs>
          <w:tab w:val="left" w:pos="1560"/>
        </w:tabs>
        <w:overflowPunct w:val="0"/>
        <w:ind w:firstLine="709"/>
        <w:jc w:val="both"/>
        <w:textAlignment w:val="baseline"/>
        <w:rPr>
          <w:szCs w:val="24"/>
          <w:shd w:val="clear" w:color="auto" w:fill="FFFFFF"/>
        </w:rPr>
      </w:pPr>
      <w:r>
        <w:rPr>
          <w:szCs w:val="24"/>
          <w:shd w:val="clear" w:color="auto" w:fill="FFFFFF"/>
        </w:rPr>
        <w:t>2.2. Nuo 2017 m. rugsėjo 1 d. asmenys negali būti priimami studijuoti į Viešosios įstaigos Šiaurės Lietuvos kolegija pirmą kursą.</w:t>
      </w:r>
    </w:p>
    <w:p w:rsidR="00D377C5" w:rsidRDefault="00D377C5" w:rsidP="00D377C5">
      <w:pPr>
        <w:tabs>
          <w:tab w:val="left" w:pos="1560"/>
        </w:tabs>
        <w:overflowPunct w:val="0"/>
        <w:ind w:firstLine="709"/>
        <w:jc w:val="both"/>
        <w:textAlignment w:val="baseline"/>
        <w:rPr>
          <w:szCs w:val="24"/>
        </w:rPr>
      </w:pPr>
      <w:r>
        <w:rPr>
          <w:szCs w:val="24"/>
        </w:rPr>
        <w:t>3. P r i p a ž į s t u  netekusiu galios Lietuvos Respublikos švietimo ir mokslo ministro 2007 m. gegužės 2 d. įsakymą Nr. ISAK-809  „Dėl leidimo vykdyti aukštojo mokslo neuniversitetines studijas viešajai įstaigai Šiaurės Lietuvos kolegijai papildymo ir išdavimo“.</w:t>
      </w:r>
    </w:p>
    <w:p w:rsidR="00D377C5" w:rsidRDefault="00D377C5" w:rsidP="00D377C5">
      <w:pPr>
        <w:tabs>
          <w:tab w:val="left" w:pos="1560"/>
        </w:tabs>
        <w:overflowPunct w:val="0"/>
        <w:ind w:firstLine="709"/>
        <w:jc w:val="both"/>
        <w:textAlignment w:val="baseline"/>
        <w:rPr>
          <w:szCs w:val="24"/>
        </w:rPr>
      </w:pPr>
      <w:r>
        <w:rPr>
          <w:szCs w:val="24"/>
        </w:rPr>
        <w:t>4.  Šis įsakymas gali būti skundžiamas Lietuvos Respublikos administracinių bylų teisenos įstatymo nustatyta tvarka Vyriausiajai administracinių ginčų komisijai (buveinės adresas - Vilniaus g. 27, Vilnius) arba Vilniaus apygardos administraciniam teismui (buveinės adresas - Žygimantų g. 2, Vilnius) per vieną mėnesį nuo šio įsakymo įteikimo dienos.</w:t>
      </w:r>
    </w:p>
    <w:p w:rsidR="00D377C5" w:rsidRDefault="00D377C5" w:rsidP="00D377C5">
      <w:pPr>
        <w:tabs>
          <w:tab w:val="left" w:pos="5778"/>
        </w:tabs>
        <w:overflowPunct w:val="0"/>
        <w:textAlignment w:val="baseline"/>
      </w:pPr>
    </w:p>
    <w:p w:rsidR="00D377C5" w:rsidRDefault="00D377C5" w:rsidP="00D377C5">
      <w:pPr>
        <w:tabs>
          <w:tab w:val="left" w:pos="5778"/>
        </w:tabs>
        <w:overflowPunct w:val="0"/>
        <w:textAlignment w:val="baseline"/>
      </w:pPr>
    </w:p>
    <w:p w:rsidR="00D377C5" w:rsidRDefault="00D377C5" w:rsidP="00D377C5">
      <w:pPr>
        <w:tabs>
          <w:tab w:val="left" w:pos="5778"/>
        </w:tabs>
        <w:overflowPunct w:val="0"/>
        <w:textAlignment w:val="baseline"/>
      </w:pPr>
    </w:p>
    <w:p w:rsidR="00D377C5" w:rsidRPr="00E535B8" w:rsidRDefault="00D377C5" w:rsidP="00D377C5">
      <w:pPr>
        <w:tabs>
          <w:tab w:val="left" w:pos="5778"/>
        </w:tabs>
        <w:overflowPunct w:val="0"/>
        <w:textAlignment w:val="baseline"/>
      </w:pPr>
      <w:r>
        <w:rPr>
          <w:szCs w:val="24"/>
        </w:rPr>
        <w:t>Švietimo</w:t>
      </w:r>
      <w:r>
        <w:t xml:space="preserve"> ir mokslo ministrė</w:t>
      </w:r>
      <w:r>
        <w:tab/>
      </w:r>
      <w:r>
        <w:tab/>
      </w:r>
      <w:r>
        <w:tab/>
        <w:t>Jurgita Petrauskienė</w:t>
      </w:r>
    </w:p>
    <w:p w:rsidR="00D377C5" w:rsidRDefault="00D377C5">
      <w:pPr>
        <w:spacing w:after="200" w:line="276" w:lineRule="auto"/>
        <w:rPr>
          <w:rFonts w:eastAsiaTheme="minorHAnsi"/>
          <w:szCs w:val="24"/>
        </w:rPr>
      </w:pPr>
    </w:p>
    <w:sectPr w:rsidR="00D377C5" w:rsidSect="003E253A">
      <w:pgSz w:w="11906" w:h="16838"/>
      <w:pgMar w:top="1276" w:right="567" w:bottom="141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48" w:rsidRDefault="009F1E48" w:rsidP="00DA376B">
      <w:r>
        <w:separator/>
      </w:r>
    </w:p>
  </w:endnote>
  <w:endnote w:type="continuationSeparator" w:id="0">
    <w:p w:rsidR="009F1E48" w:rsidRDefault="009F1E48" w:rsidP="00DA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48" w:rsidRDefault="009F1E48" w:rsidP="00DA376B">
      <w:r>
        <w:separator/>
      </w:r>
    </w:p>
  </w:footnote>
  <w:footnote w:type="continuationSeparator" w:id="0">
    <w:p w:rsidR="009F1E48" w:rsidRDefault="009F1E48" w:rsidP="00DA37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7AD"/>
    <w:multiLevelType w:val="hybridMultilevel"/>
    <w:tmpl w:val="7032B2A2"/>
    <w:lvl w:ilvl="0" w:tplc="E45406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A1718E1"/>
    <w:multiLevelType w:val="hybridMultilevel"/>
    <w:tmpl w:val="5CD84CB4"/>
    <w:lvl w:ilvl="0" w:tplc="E4540698">
      <w:start w:val="1"/>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AB13214"/>
    <w:multiLevelType w:val="hybridMultilevel"/>
    <w:tmpl w:val="E696C63E"/>
    <w:lvl w:ilvl="0" w:tplc="E4540698">
      <w:start w:val="1"/>
      <w:numFmt w:val="decimal"/>
      <w:lvlText w:val="%1."/>
      <w:lvlJc w:val="left"/>
      <w:pPr>
        <w:ind w:left="360" w:hanging="360"/>
      </w:pPr>
      <w:rPr>
        <w:rFonts w:hint="default"/>
      </w:rPr>
    </w:lvl>
    <w:lvl w:ilvl="1" w:tplc="04270019" w:tentative="1">
      <w:start w:val="1"/>
      <w:numFmt w:val="lowerLetter"/>
      <w:lvlText w:val="%2."/>
      <w:lvlJc w:val="left"/>
      <w:pPr>
        <w:ind w:left="731" w:hanging="360"/>
      </w:pPr>
    </w:lvl>
    <w:lvl w:ilvl="2" w:tplc="0427001B" w:tentative="1">
      <w:start w:val="1"/>
      <w:numFmt w:val="lowerRoman"/>
      <w:lvlText w:val="%3."/>
      <w:lvlJc w:val="right"/>
      <w:pPr>
        <w:ind w:left="1451" w:hanging="180"/>
      </w:pPr>
    </w:lvl>
    <w:lvl w:ilvl="3" w:tplc="0427000F" w:tentative="1">
      <w:start w:val="1"/>
      <w:numFmt w:val="decimal"/>
      <w:lvlText w:val="%4."/>
      <w:lvlJc w:val="left"/>
      <w:pPr>
        <w:ind w:left="2171" w:hanging="360"/>
      </w:pPr>
    </w:lvl>
    <w:lvl w:ilvl="4" w:tplc="04270019" w:tentative="1">
      <w:start w:val="1"/>
      <w:numFmt w:val="lowerLetter"/>
      <w:lvlText w:val="%5."/>
      <w:lvlJc w:val="left"/>
      <w:pPr>
        <w:ind w:left="2891" w:hanging="360"/>
      </w:pPr>
    </w:lvl>
    <w:lvl w:ilvl="5" w:tplc="0427001B" w:tentative="1">
      <w:start w:val="1"/>
      <w:numFmt w:val="lowerRoman"/>
      <w:lvlText w:val="%6."/>
      <w:lvlJc w:val="right"/>
      <w:pPr>
        <w:ind w:left="3611" w:hanging="180"/>
      </w:pPr>
    </w:lvl>
    <w:lvl w:ilvl="6" w:tplc="0427000F" w:tentative="1">
      <w:start w:val="1"/>
      <w:numFmt w:val="decimal"/>
      <w:lvlText w:val="%7."/>
      <w:lvlJc w:val="left"/>
      <w:pPr>
        <w:ind w:left="4331" w:hanging="360"/>
      </w:pPr>
    </w:lvl>
    <w:lvl w:ilvl="7" w:tplc="04270019" w:tentative="1">
      <w:start w:val="1"/>
      <w:numFmt w:val="lowerLetter"/>
      <w:lvlText w:val="%8."/>
      <w:lvlJc w:val="left"/>
      <w:pPr>
        <w:ind w:left="5051" w:hanging="360"/>
      </w:pPr>
    </w:lvl>
    <w:lvl w:ilvl="8" w:tplc="0427001B" w:tentative="1">
      <w:start w:val="1"/>
      <w:numFmt w:val="lowerRoman"/>
      <w:lvlText w:val="%9."/>
      <w:lvlJc w:val="right"/>
      <w:pPr>
        <w:ind w:left="57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9F"/>
    <w:rsid w:val="00017005"/>
    <w:rsid w:val="0004133C"/>
    <w:rsid w:val="000B0BF8"/>
    <w:rsid w:val="00111239"/>
    <w:rsid w:val="00150460"/>
    <w:rsid w:val="00197C1C"/>
    <w:rsid w:val="001E108A"/>
    <w:rsid w:val="001E7C69"/>
    <w:rsid w:val="00241FD6"/>
    <w:rsid w:val="00245A1B"/>
    <w:rsid w:val="002805B2"/>
    <w:rsid w:val="002C7FB3"/>
    <w:rsid w:val="002E1417"/>
    <w:rsid w:val="003737A7"/>
    <w:rsid w:val="00381E14"/>
    <w:rsid w:val="003C5A08"/>
    <w:rsid w:val="003E253A"/>
    <w:rsid w:val="003E4933"/>
    <w:rsid w:val="00404FE3"/>
    <w:rsid w:val="00434F46"/>
    <w:rsid w:val="00485A92"/>
    <w:rsid w:val="004A2F59"/>
    <w:rsid w:val="004C44C8"/>
    <w:rsid w:val="00523FC5"/>
    <w:rsid w:val="00547495"/>
    <w:rsid w:val="00572E5A"/>
    <w:rsid w:val="00583BA4"/>
    <w:rsid w:val="005A3E33"/>
    <w:rsid w:val="005D1141"/>
    <w:rsid w:val="00606822"/>
    <w:rsid w:val="006A555D"/>
    <w:rsid w:val="006E0085"/>
    <w:rsid w:val="00716992"/>
    <w:rsid w:val="00763C32"/>
    <w:rsid w:val="00764BF9"/>
    <w:rsid w:val="00774E4B"/>
    <w:rsid w:val="007D08EE"/>
    <w:rsid w:val="007F189D"/>
    <w:rsid w:val="0085118B"/>
    <w:rsid w:val="008E0476"/>
    <w:rsid w:val="00917C0F"/>
    <w:rsid w:val="0096519F"/>
    <w:rsid w:val="0096650D"/>
    <w:rsid w:val="009C1031"/>
    <w:rsid w:val="009D7E49"/>
    <w:rsid w:val="009F1E48"/>
    <w:rsid w:val="00A46DCE"/>
    <w:rsid w:val="00A52ADB"/>
    <w:rsid w:val="00A750CE"/>
    <w:rsid w:val="00AE3286"/>
    <w:rsid w:val="00B26B03"/>
    <w:rsid w:val="00B71B15"/>
    <w:rsid w:val="00B80695"/>
    <w:rsid w:val="00BA1597"/>
    <w:rsid w:val="00BD0F23"/>
    <w:rsid w:val="00BD2124"/>
    <w:rsid w:val="00BD5C01"/>
    <w:rsid w:val="00BD73B6"/>
    <w:rsid w:val="00C53A25"/>
    <w:rsid w:val="00C92CF9"/>
    <w:rsid w:val="00CA56C4"/>
    <w:rsid w:val="00CD63E1"/>
    <w:rsid w:val="00D30F21"/>
    <w:rsid w:val="00D377C5"/>
    <w:rsid w:val="00D72F5C"/>
    <w:rsid w:val="00DA376B"/>
    <w:rsid w:val="00DA3999"/>
    <w:rsid w:val="00DE0E5D"/>
    <w:rsid w:val="00DF00BC"/>
    <w:rsid w:val="00E73717"/>
    <w:rsid w:val="00EB39C5"/>
    <w:rsid w:val="00EB5263"/>
    <w:rsid w:val="00F072F5"/>
    <w:rsid w:val="00F309F7"/>
    <w:rsid w:val="00F36494"/>
    <w:rsid w:val="00F51E68"/>
    <w:rsid w:val="00F7196F"/>
    <w:rsid w:val="00FB075E"/>
    <w:rsid w:val="00FD1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6456"/>
  <w15:docId w15:val="{599CA55A-2F9A-4386-821E-69FEB96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4B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64BF9"/>
    <w:pPr>
      <w:spacing w:after="0" w:line="240" w:lineRule="auto"/>
    </w:pPr>
  </w:style>
  <w:style w:type="paragraph" w:styleId="Sraopastraipa">
    <w:name w:val="List Paragraph"/>
    <w:basedOn w:val="prastasis"/>
    <w:uiPriority w:val="34"/>
    <w:qFormat/>
    <w:rsid w:val="009D7E49"/>
    <w:pPr>
      <w:ind w:left="720"/>
      <w:contextualSpacing/>
    </w:pPr>
  </w:style>
  <w:style w:type="paragraph" w:customStyle="1" w:styleId="Default">
    <w:name w:val="Default"/>
    <w:rsid w:val="00D72F5C"/>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DA376B"/>
    <w:pPr>
      <w:tabs>
        <w:tab w:val="center" w:pos="4819"/>
        <w:tab w:val="right" w:pos="9638"/>
      </w:tabs>
    </w:pPr>
  </w:style>
  <w:style w:type="character" w:customStyle="1" w:styleId="AntratsDiagrama">
    <w:name w:val="Antraštės Diagrama"/>
    <w:basedOn w:val="Numatytasispastraiposriftas"/>
    <w:link w:val="Antrats"/>
    <w:uiPriority w:val="99"/>
    <w:rsid w:val="00DA376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A376B"/>
    <w:pPr>
      <w:tabs>
        <w:tab w:val="center" w:pos="4819"/>
        <w:tab w:val="right" w:pos="9638"/>
      </w:tabs>
    </w:pPr>
  </w:style>
  <w:style w:type="character" w:customStyle="1" w:styleId="PoratDiagrama">
    <w:name w:val="Poraštė Diagrama"/>
    <w:basedOn w:val="Numatytasispastraiposriftas"/>
    <w:link w:val="Porat"/>
    <w:uiPriority w:val="99"/>
    <w:rsid w:val="00DA376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34F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4F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0759">
      <w:bodyDiv w:val="1"/>
      <w:marLeft w:val="0"/>
      <w:marRight w:val="0"/>
      <w:marTop w:val="0"/>
      <w:marBottom w:val="0"/>
      <w:divBdr>
        <w:top w:val="none" w:sz="0" w:space="0" w:color="auto"/>
        <w:left w:val="none" w:sz="0" w:space="0" w:color="auto"/>
        <w:bottom w:val="none" w:sz="0" w:space="0" w:color="auto"/>
        <w:right w:val="none" w:sz="0" w:space="0" w:color="auto"/>
      </w:divBdr>
    </w:div>
    <w:div w:id="571088479">
      <w:bodyDiv w:val="1"/>
      <w:marLeft w:val="0"/>
      <w:marRight w:val="0"/>
      <w:marTop w:val="0"/>
      <w:marBottom w:val="0"/>
      <w:divBdr>
        <w:top w:val="none" w:sz="0" w:space="0" w:color="auto"/>
        <w:left w:val="none" w:sz="0" w:space="0" w:color="auto"/>
        <w:bottom w:val="none" w:sz="0" w:space="0" w:color="auto"/>
        <w:right w:val="none" w:sz="0" w:space="0" w:color="auto"/>
      </w:divBdr>
    </w:div>
    <w:div w:id="671565135">
      <w:bodyDiv w:val="1"/>
      <w:marLeft w:val="0"/>
      <w:marRight w:val="0"/>
      <w:marTop w:val="0"/>
      <w:marBottom w:val="0"/>
      <w:divBdr>
        <w:top w:val="none" w:sz="0" w:space="0" w:color="auto"/>
        <w:left w:val="none" w:sz="0" w:space="0" w:color="auto"/>
        <w:bottom w:val="none" w:sz="0" w:space="0" w:color="auto"/>
        <w:right w:val="none" w:sz="0" w:space="0" w:color="auto"/>
      </w:divBdr>
    </w:div>
    <w:div w:id="720977251">
      <w:bodyDiv w:val="1"/>
      <w:marLeft w:val="0"/>
      <w:marRight w:val="0"/>
      <w:marTop w:val="0"/>
      <w:marBottom w:val="0"/>
      <w:divBdr>
        <w:top w:val="none" w:sz="0" w:space="0" w:color="auto"/>
        <w:left w:val="none" w:sz="0" w:space="0" w:color="auto"/>
        <w:bottom w:val="none" w:sz="0" w:space="0" w:color="auto"/>
        <w:right w:val="none" w:sz="0" w:space="0" w:color="auto"/>
      </w:divBdr>
    </w:div>
    <w:div w:id="888803876">
      <w:bodyDiv w:val="1"/>
      <w:marLeft w:val="0"/>
      <w:marRight w:val="0"/>
      <w:marTop w:val="0"/>
      <w:marBottom w:val="0"/>
      <w:divBdr>
        <w:top w:val="none" w:sz="0" w:space="0" w:color="auto"/>
        <w:left w:val="none" w:sz="0" w:space="0" w:color="auto"/>
        <w:bottom w:val="none" w:sz="0" w:space="0" w:color="auto"/>
        <w:right w:val="none" w:sz="0" w:space="0" w:color="auto"/>
      </w:divBdr>
    </w:div>
    <w:div w:id="891234177">
      <w:bodyDiv w:val="1"/>
      <w:marLeft w:val="0"/>
      <w:marRight w:val="0"/>
      <w:marTop w:val="0"/>
      <w:marBottom w:val="0"/>
      <w:divBdr>
        <w:top w:val="none" w:sz="0" w:space="0" w:color="auto"/>
        <w:left w:val="none" w:sz="0" w:space="0" w:color="auto"/>
        <w:bottom w:val="none" w:sz="0" w:space="0" w:color="auto"/>
        <w:right w:val="none" w:sz="0" w:space="0" w:color="auto"/>
      </w:divBdr>
    </w:div>
    <w:div w:id="1132213057">
      <w:bodyDiv w:val="1"/>
      <w:marLeft w:val="0"/>
      <w:marRight w:val="0"/>
      <w:marTop w:val="0"/>
      <w:marBottom w:val="0"/>
      <w:divBdr>
        <w:top w:val="none" w:sz="0" w:space="0" w:color="auto"/>
        <w:left w:val="none" w:sz="0" w:space="0" w:color="auto"/>
        <w:bottom w:val="none" w:sz="0" w:space="0" w:color="auto"/>
        <w:right w:val="none" w:sz="0" w:space="0" w:color="auto"/>
      </w:divBdr>
    </w:div>
    <w:div w:id="1165055241">
      <w:bodyDiv w:val="1"/>
      <w:marLeft w:val="0"/>
      <w:marRight w:val="0"/>
      <w:marTop w:val="0"/>
      <w:marBottom w:val="0"/>
      <w:divBdr>
        <w:top w:val="none" w:sz="0" w:space="0" w:color="auto"/>
        <w:left w:val="none" w:sz="0" w:space="0" w:color="auto"/>
        <w:bottom w:val="none" w:sz="0" w:space="0" w:color="auto"/>
        <w:right w:val="none" w:sz="0" w:space="0" w:color="auto"/>
      </w:divBdr>
    </w:div>
    <w:div w:id="1298609832">
      <w:bodyDiv w:val="1"/>
      <w:marLeft w:val="0"/>
      <w:marRight w:val="0"/>
      <w:marTop w:val="0"/>
      <w:marBottom w:val="0"/>
      <w:divBdr>
        <w:top w:val="none" w:sz="0" w:space="0" w:color="auto"/>
        <w:left w:val="none" w:sz="0" w:space="0" w:color="auto"/>
        <w:bottom w:val="none" w:sz="0" w:space="0" w:color="auto"/>
        <w:right w:val="none" w:sz="0" w:space="0" w:color="auto"/>
      </w:divBdr>
    </w:div>
    <w:div w:id="1324698266">
      <w:bodyDiv w:val="1"/>
      <w:marLeft w:val="0"/>
      <w:marRight w:val="0"/>
      <w:marTop w:val="0"/>
      <w:marBottom w:val="0"/>
      <w:divBdr>
        <w:top w:val="none" w:sz="0" w:space="0" w:color="auto"/>
        <w:left w:val="none" w:sz="0" w:space="0" w:color="auto"/>
        <w:bottom w:val="none" w:sz="0" w:space="0" w:color="auto"/>
        <w:right w:val="none" w:sz="0" w:space="0" w:color="auto"/>
      </w:divBdr>
    </w:div>
    <w:div w:id="1351957448">
      <w:bodyDiv w:val="1"/>
      <w:marLeft w:val="0"/>
      <w:marRight w:val="0"/>
      <w:marTop w:val="0"/>
      <w:marBottom w:val="0"/>
      <w:divBdr>
        <w:top w:val="none" w:sz="0" w:space="0" w:color="auto"/>
        <w:left w:val="none" w:sz="0" w:space="0" w:color="auto"/>
        <w:bottom w:val="none" w:sz="0" w:space="0" w:color="auto"/>
        <w:right w:val="none" w:sz="0" w:space="0" w:color="auto"/>
      </w:divBdr>
    </w:div>
    <w:div w:id="1407193559">
      <w:bodyDiv w:val="1"/>
      <w:marLeft w:val="0"/>
      <w:marRight w:val="0"/>
      <w:marTop w:val="0"/>
      <w:marBottom w:val="0"/>
      <w:divBdr>
        <w:top w:val="none" w:sz="0" w:space="0" w:color="auto"/>
        <w:left w:val="none" w:sz="0" w:space="0" w:color="auto"/>
        <w:bottom w:val="none" w:sz="0" w:space="0" w:color="auto"/>
        <w:right w:val="none" w:sz="0" w:space="0" w:color="auto"/>
      </w:divBdr>
    </w:div>
    <w:div w:id="1647658570">
      <w:bodyDiv w:val="1"/>
      <w:marLeft w:val="0"/>
      <w:marRight w:val="0"/>
      <w:marTop w:val="0"/>
      <w:marBottom w:val="0"/>
      <w:divBdr>
        <w:top w:val="none" w:sz="0" w:space="0" w:color="auto"/>
        <w:left w:val="none" w:sz="0" w:space="0" w:color="auto"/>
        <w:bottom w:val="none" w:sz="0" w:space="0" w:color="auto"/>
        <w:right w:val="none" w:sz="0" w:space="0" w:color="auto"/>
      </w:divBdr>
    </w:div>
    <w:div w:id="1662853033">
      <w:bodyDiv w:val="1"/>
      <w:marLeft w:val="0"/>
      <w:marRight w:val="0"/>
      <w:marTop w:val="0"/>
      <w:marBottom w:val="0"/>
      <w:divBdr>
        <w:top w:val="none" w:sz="0" w:space="0" w:color="auto"/>
        <w:left w:val="none" w:sz="0" w:space="0" w:color="auto"/>
        <w:bottom w:val="none" w:sz="0" w:space="0" w:color="auto"/>
        <w:right w:val="none" w:sz="0" w:space="0" w:color="auto"/>
      </w:divBdr>
    </w:div>
    <w:div w:id="1917087351">
      <w:bodyDiv w:val="1"/>
      <w:marLeft w:val="0"/>
      <w:marRight w:val="0"/>
      <w:marTop w:val="0"/>
      <w:marBottom w:val="0"/>
      <w:divBdr>
        <w:top w:val="none" w:sz="0" w:space="0" w:color="auto"/>
        <w:left w:val="none" w:sz="0" w:space="0" w:color="auto"/>
        <w:bottom w:val="none" w:sz="0" w:space="0" w:color="auto"/>
        <w:right w:val="none" w:sz="0" w:space="0" w:color="auto"/>
      </w:divBdr>
    </w:div>
    <w:div w:id="1975677311">
      <w:bodyDiv w:val="1"/>
      <w:marLeft w:val="0"/>
      <w:marRight w:val="0"/>
      <w:marTop w:val="0"/>
      <w:marBottom w:val="0"/>
      <w:divBdr>
        <w:top w:val="none" w:sz="0" w:space="0" w:color="auto"/>
        <w:left w:val="none" w:sz="0" w:space="0" w:color="auto"/>
        <w:bottom w:val="none" w:sz="0" w:space="0" w:color="auto"/>
        <w:right w:val="none" w:sz="0" w:space="0" w:color="auto"/>
      </w:divBdr>
    </w:div>
    <w:div w:id="2091462883">
      <w:bodyDiv w:val="1"/>
      <w:marLeft w:val="0"/>
      <w:marRight w:val="0"/>
      <w:marTop w:val="0"/>
      <w:marBottom w:val="0"/>
      <w:divBdr>
        <w:top w:val="none" w:sz="0" w:space="0" w:color="auto"/>
        <w:left w:val="none" w:sz="0" w:space="0" w:color="auto"/>
        <w:bottom w:val="none" w:sz="0" w:space="0" w:color="auto"/>
        <w:right w:val="none" w:sz="0" w:space="0" w:color="auto"/>
      </w:divBdr>
    </w:div>
    <w:div w:id="21079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3949</Words>
  <Characters>22512</Characters>
  <Application>Microsoft Office Word</Application>
  <DocSecurity>0</DocSecurity>
  <Lines>187</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Siaures Lietuvos kolegija</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Dromantas Mykolas</dc:creator>
  <cp:lastModifiedBy>Violeta</cp:lastModifiedBy>
  <cp:revision>2</cp:revision>
  <cp:lastPrinted>2020-09-09T11:39:00Z</cp:lastPrinted>
  <dcterms:created xsi:type="dcterms:W3CDTF">2022-01-18T09:57:00Z</dcterms:created>
  <dcterms:modified xsi:type="dcterms:W3CDTF">2022-01-18T09:57:00Z</dcterms:modified>
</cp:coreProperties>
</file>