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24BB" w14:textId="73FDE98D" w:rsidR="00955896" w:rsidRPr="00D27012" w:rsidRDefault="00D27012">
      <w:pPr>
        <w:ind w:left="5100" w:firstLine="3"/>
        <w:jc w:val="both"/>
      </w:pPr>
      <w:r w:rsidRPr="00D27012">
        <w:t xml:space="preserve">PATVIRTINTA </w:t>
      </w:r>
    </w:p>
    <w:p w14:paraId="13DFDFC5" w14:textId="77777777" w:rsidR="00955896" w:rsidRPr="00D27012" w:rsidRDefault="00D27012">
      <w:pPr>
        <w:ind w:left="4380" w:firstLine="720"/>
        <w:jc w:val="both"/>
      </w:pPr>
      <w:r w:rsidRPr="00D27012">
        <w:t xml:space="preserve">Joniškio rajono savivaldybės tarybos </w:t>
      </w:r>
    </w:p>
    <w:p w14:paraId="0E984723" w14:textId="093AD4C0" w:rsidR="00955896" w:rsidRDefault="00D27012">
      <w:pPr>
        <w:ind w:left="5100"/>
        <w:jc w:val="both"/>
      </w:pPr>
      <w:r w:rsidRPr="00D27012">
        <w:t>20</w:t>
      </w:r>
      <w:r w:rsidR="0036754E">
        <w:t>21</w:t>
      </w:r>
      <w:r w:rsidRPr="00D27012">
        <w:t xml:space="preserve"> m. </w:t>
      </w:r>
      <w:r w:rsidR="001718BA">
        <w:t xml:space="preserve">rugpjūčio </w:t>
      </w:r>
      <w:r w:rsidR="00110A86">
        <w:t xml:space="preserve">31 </w:t>
      </w:r>
      <w:r w:rsidRPr="00D27012">
        <w:t>d. sprendimu Nr.</w:t>
      </w:r>
      <w:r w:rsidR="00110A86">
        <w:t xml:space="preserve"> T-145</w:t>
      </w:r>
    </w:p>
    <w:p w14:paraId="64365B73" w14:textId="77777777" w:rsidR="00941A2A" w:rsidRPr="00D27012" w:rsidRDefault="00941A2A">
      <w:pPr>
        <w:ind w:left="5100"/>
        <w:jc w:val="both"/>
      </w:pPr>
    </w:p>
    <w:p w14:paraId="773E5DD3" w14:textId="77777777" w:rsidR="00955896" w:rsidRPr="00D27012" w:rsidRDefault="00D27012">
      <w:pPr>
        <w:jc w:val="center"/>
        <w:rPr>
          <w:b/>
          <w:bCs/>
        </w:rPr>
      </w:pPr>
      <w:r w:rsidRPr="00D27012">
        <w:rPr>
          <w:b/>
          <w:bCs/>
        </w:rPr>
        <w:t>JONIŠKIO MATO SLANČIAUSKO PROGIMNAZIJOS</w:t>
      </w:r>
    </w:p>
    <w:p w14:paraId="2EA25A38" w14:textId="77777777" w:rsidR="00955896" w:rsidRPr="00D27012" w:rsidRDefault="00D27012">
      <w:pPr>
        <w:jc w:val="center"/>
      </w:pPr>
      <w:r w:rsidRPr="00D27012">
        <w:rPr>
          <w:b/>
          <w:bCs/>
        </w:rPr>
        <w:t>NUOSTATAI</w:t>
      </w:r>
    </w:p>
    <w:p w14:paraId="256BE5D8" w14:textId="77777777" w:rsidR="00955896" w:rsidRPr="00D27012" w:rsidRDefault="00955896">
      <w:pPr>
        <w:jc w:val="center"/>
        <w:rPr>
          <w:b/>
          <w:bCs/>
        </w:rPr>
      </w:pPr>
    </w:p>
    <w:p w14:paraId="375D5E98" w14:textId="77777777" w:rsidR="00955896" w:rsidRPr="00D27012" w:rsidRDefault="00D27012">
      <w:pPr>
        <w:jc w:val="center"/>
        <w:rPr>
          <w:b/>
          <w:bCs/>
        </w:rPr>
      </w:pPr>
      <w:r w:rsidRPr="00D27012">
        <w:rPr>
          <w:b/>
          <w:bCs/>
        </w:rPr>
        <w:t>I SKYRIUS</w:t>
      </w:r>
    </w:p>
    <w:p w14:paraId="1402BFDE" w14:textId="77777777" w:rsidR="00955896" w:rsidRPr="00D27012" w:rsidRDefault="00D27012">
      <w:pPr>
        <w:jc w:val="center"/>
        <w:rPr>
          <w:b/>
          <w:bCs/>
        </w:rPr>
      </w:pPr>
      <w:r w:rsidRPr="00D27012">
        <w:rPr>
          <w:b/>
          <w:bCs/>
        </w:rPr>
        <w:t>BENDROSIOS NUOSTATOS</w:t>
      </w:r>
    </w:p>
    <w:p w14:paraId="48876889" w14:textId="77777777" w:rsidR="00955896" w:rsidRPr="00D27012" w:rsidRDefault="00955896">
      <w:pPr>
        <w:jc w:val="center"/>
        <w:rPr>
          <w:b/>
          <w:bCs/>
        </w:rPr>
      </w:pPr>
    </w:p>
    <w:p w14:paraId="0DC23527" w14:textId="77777777" w:rsidR="00955896" w:rsidRPr="00D27012" w:rsidRDefault="00D27012">
      <w:pPr>
        <w:ind w:firstLine="720"/>
        <w:jc w:val="both"/>
      </w:pPr>
      <w:r w:rsidRPr="00D27012">
        <w:t xml:space="preserve">1. Joniškio Mato Slančiausko progimnazijos nuostatai (toliau – nuostatai) reglamentuoja Joniškio Mato Slančiausko progimnazijos (toliau – progimnazija)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progimnazijos teises, veiklos organizavimą ir valdymą, savivaldą, darbuotojų priėmimą į darbą, jų darbo apmokėjimo tvarką ir atestaciją, lėšas, jų naudojimo tvarką ir finansinės veiklos kontrolę, reorganizavimo, likvidavimo ar pertvarkymo tvarką. </w:t>
      </w:r>
    </w:p>
    <w:p w14:paraId="6E7DC36D" w14:textId="77777777" w:rsidR="00955896" w:rsidRPr="00D27012" w:rsidRDefault="00D27012">
      <w:pPr>
        <w:tabs>
          <w:tab w:val="left" w:pos="709"/>
        </w:tabs>
        <w:ind w:firstLine="709"/>
        <w:jc w:val="both"/>
      </w:pPr>
      <w:r w:rsidRPr="00D27012">
        <w:t xml:space="preserve">2. Progimnazijos oficialus pavadinimas – Joniškio Mato Slančiausko progimnazija, juridinio asmens kodas – 190565235. Sutrumpintas pavadinimas – Mato Slančiausko progimnazija. </w:t>
      </w:r>
    </w:p>
    <w:p w14:paraId="69BF1785" w14:textId="77777777" w:rsidR="00955896" w:rsidRPr="00D27012" w:rsidRDefault="00D27012">
      <w:pPr>
        <w:ind w:firstLine="709"/>
        <w:jc w:val="both"/>
      </w:pPr>
      <w:r w:rsidRPr="00D27012">
        <w:t>3. Progimnazijos įsteigimo data, grįsta teisės aktais ir istoriniais šaltiniais, – 1978 m. rugsėjo 1 d.</w:t>
      </w:r>
    </w:p>
    <w:p w14:paraId="62F62AF2" w14:textId="77777777" w:rsidR="00955896" w:rsidRPr="00D27012" w:rsidRDefault="00D27012">
      <w:pPr>
        <w:ind w:firstLine="709"/>
        <w:jc w:val="both"/>
      </w:pPr>
      <w:r w:rsidRPr="00D27012">
        <w:t xml:space="preserve">4. Progimnazijos teisinė forma – biudžetinė įstaiga. </w:t>
      </w:r>
    </w:p>
    <w:p w14:paraId="18DA79C2" w14:textId="77777777" w:rsidR="00955896" w:rsidRPr="00D27012" w:rsidRDefault="00D27012">
      <w:pPr>
        <w:ind w:firstLine="709"/>
        <w:jc w:val="both"/>
      </w:pPr>
      <w:r w:rsidRPr="00D27012">
        <w:t xml:space="preserve">5. Progimnazijos priklausomybė – savivaldybės mokykla. </w:t>
      </w:r>
    </w:p>
    <w:p w14:paraId="107DB3EA" w14:textId="77777777" w:rsidR="00955896" w:rsidRPr="00D27012" w:rsidRDefault="00D27012">
      <w:pPr>
        <w:ind w:firstLine="709"/>
        <w:jc w:val="both"/>
      </w:pPr>
      <w:r w:rsidRPr="00D27012">
        <w:t xml:space="preserve">6. Progimnazijos savininkė – Joniškio rajono savivaldybė, savininko teises ir pareigas įgyvendinanti institucija – Joniškio rajono savivaldybės taryba. Joniškio rajono savivaldybės tarybos kompetenciją įgyvendinti progimnazijos savininko teises ir pareigas nustato Lietuvos Respublikos švietimo įstatymas, Lietuvos Respublikos vietos savivaldos įstatymas, Lietuvos Respublikos biudžetinių įstaigų įstatymas, kiti Lietuvos Respublikos teisės aktai. </w:t>
      </w:r>
    </w:p>
    <w:p w14:paraId="416BC078" w14:textId="77777777" w:rsidR="00955896" w:rsidRPr="00D27012" w:rsidRDefault="00D27012">
      <w:pPr>
        <w:ind w:firstLine="709"/>
        <w:jc w:val="both"/>
      </w:pPr>
      <w:r w:rsidRPr="00D27012">
        <w:t xml:space="preserve">7. Progimnazijos buveinė – Pašvitinio g. 19, Joniškis. </w:t>
      </w:r>
    </w:p>
    <w:p w14:paraId="5DC398BA" w14:textId="77777777" w:rsidR="00955896" w:rsidRPr="00D27012" w:rsidRDefault="00D27012">
      <w:pPr>
        <w:ind w:firstLine="709"/>
        <w:jc w:val="both"/>
      </w:pPr>
      <w:r w:rsidRPr="00D27012">
        <w:t xml:space="preserve">8. Progimnazijos grupė – bendrojo ugdymo mokykla. </w:t>
      </w:r>
    </w:p>
    <w:p w14:paraId="33C70F4F" w14:textId="77777777" w:rsidR="00955896" w:rsidRPr="00D27012" w:rsidRDefault="00D27012">
      <w:pPr>
        <w:ind w:firstLine="709"/>
        <w:jc w:val="both"/>
      </w:pPr>
      <w:r w:rsidRPr="00D27012">
        <w:t xml:space="preserve">9. Progimnazijos tipas – progimnazija. </w:t>
      </w:r>
    </w:p>
    <w:p w14:paraId="6758A7B0" w14:textId="18F04FC5" w:rsidR="00955896" w:rsidRPr="00301C70" w:rsidRDefault="00D27012" w:rsidP="00D66401">
      <w:pPr>
        <w:ind w:firstLine="709"/>
        <w:jc w:val="both"/>
      </w:pPr>
      <w:r w:rsidRPr="00D27012">
        <w:t xml:space="preserve">10. </w:t>
      </w:r>
      <w:r w:rsidRPr="001718BA">
        <w:t xml:space="preserve">Progimnazijos pagrindinė paskirtis </w:t>
      </w:r>
      <w:r w:rsidR="00301C70">
        <w:t xml:space="preserve"> </w:t>
      </w:r>
      <w:r w:rsidR="00301C70" w:rsidRPr="00301C70">
        <w:t xml:space="preserve">– </w:t>
      </w:r>
      <w:r w:rsidR="00A625CA" w:rsidRPr="00301C70">
        <w:t>progimnazijos tipo bendrojo ugdymo mokykla (1–4 ir 5–8 klasės</w:t>
      </w:r>
      <w:r w:rsidR="00D66401" w:rsidRPr="00301C70">
        <w:t>, suaugusiųjų 1–4 ir 5-8 klasės).</w:t>
      </w:r>
      <w:r w:rsidRPr="00301C70">
        <w:t xml:space="preserve"> </w:t>
      </w:r>
    </w:p>
    <w:p w14:paraId="4F25FB8E" w14:textId="3A0FE05A" w:rsidR="00955896" w:rsidRPr="00D27012" w:rsidRDefault="00D27012">
      <w:pPr>
        <w:ind w:firstLine="709"/>
        <w:jc w:val="both"/>
      </w:pPr>
      <w:r w:rsidRPr="00D27012">
        <w:t xml:space="preserve">12. Mokymosi formos – </w:t>
      </w:r>
      <w:r w:rsidRPr="00301C70">
        <w:t>grupinio</w:t>
      </w:r>
      <w:r w:rsidR="00301C70" w:rsidRPr="00301C70">
        <w:t xml:space="preserve"> </w:t>
      </w:r>
      <w:r w:rsidR="00A625CA" w:rsidRPr="00301C70">
        <w:t>ir</w:t>
      </w:r>
      <w:r w:rsidR="00301C70" w:rsidRPr="00301C70">
        <w:t xml:space="preserve"> </w:t>
      </w:r>
      <w:r w:rsidRPr="00301C70">
        <w:t>p</w:t>
      </w:r>
      <w:r w:rsidRPr="00D27012">
        <w:t xml:space="preserve">avienio mokymosi.  </w:t>
      </w:r>
    </w:p>
    <w:p w14:paraId="7F3050A5" w14:textId="5ED06066" w:rsidR="00955896" w:rsidRPr="00301C70" w:rsidRDefault="00D27012">
      <w:pPr>
        <w:ind w:firstLine="709"/>
        <w:jc w:val="both"/>
      </w:pPr>
      <w:r w:rsidRPr="00D27012">
        <w:t>13. Mokymo proceso organizavimo būdai – kasdienis, savarankiškas</w:t>
      </w:r>
      <w:r w:rsidR="0036754E">
        <w:t xml:space="preserve">, </w:t>
      </w:r>
      <w:r w:rsidR="0036754E" w:rsidRPr="00301C70">
        <w:t>nuotolinis</w:t>
      </w:r>
      <w:r w:rsidR="00D66401" w:rsidRPr="00301C70">
        <w:t>.</w:t>
      </w:r>
    </w:p>
    <w:p w14:paraId="7B92D6E1" w14:textId="3922EB9F" w:rsidR="00955896" w:rsidRPr="00301C70" w:rsidRDefault="00D27012">
      <w:pPr>
        <w:ind w:firstLine="709"/>
        <w:jc w:val="both"/>
        <w:rPr>
          <w:szCs w:val="24"/>
          <w:lang w:eastAsia="lt-LT"/>
        </w:rPr>
      </w:pPr>
      <w:r w:rsidRPr="00D27012">
        <w:rPr>
          <w:szCs w:val="24"/>
          <w:lang w:eastAsia="lt-LT"/>
        </w:rPr>
        <w:t>14. Vykdomos švietimo programos</w:t>
      </w:r>
      <w:r w:rsidR="00301C70">
        <w:rPr>
          <w:szCs w:val="24"/>
          <w:lang w:eastAsia="lt-LT"/>
        </w:rPr>
        <w:t xml:space="preserve"> </w:t>
      </w:r>
      <w:r w:rsidR="00301C70" w:rsidRPr="00301C70">
        <w:rPr>
          <w:b/>
          <w:i/>
          <w:szCs w:val="24"/>
          <w:lang w:eastAsia="lt-LT"/>
        </w:rPr>
        <w:t xml:space="preserve">– </w:t>
      </w:r>
      <w:r w:rsidR="00A625CA" w:rsidRPr="00301C70">
        <w:rPr>
          <w:szCs w:val="24"/>
          <w:lang w:eastAsia="lt-LT"/>
        </w:rPr>
        <w:t>pradinio, pagrindinio ugdymo pirmosios dalies ir specialiųjų ugdymosi poreikių mokiniams pritaikyt</w:t>
      </w:r>
      <w:r w:rsidR="00D66401" w:rsidRPr="00301C70">
        <w:rPr>
          <w:szCs w:val="24"/>
          <w:lang w:eastAsia="lt-LT"/>
        </w:rPr>
        <w:t>o</w:t>
      </w:r>
      <w:r w:rsidR="00A625CA" w:rsidRPr="00301C70">
        <w:rPr>
          <w:szCs w:val="24"/>
          <w:lang w:eastAsia="lt-LT"/>
        </w:rPr>
        <w:t>s ir individualizuot</w:t>
      </w:r>
      <w:r w:rsidR="00D66401" w:rsidRPr="00301C70">
        <w:rPr>
          <w:szCs w:val="24"/>
          <w:lang w:eastAsia="lt-LT"/>
        </w:rPr>
        <w:t>o</w:t>
      </w:r>
      <w:r w:rsidR="00A625CA" w:rsidRPr="00301C70">
        <w:rPr>
          <w:szCs w:val="24"/>
          <w:lang w:eastAsia="lt-LT"/>
        </w:rPr>
        <w:t>s pradinio ir pagrindinio</w:t>
      </w:r>
      <w:r w:rsidR="00A40128" w:rsidRPr="00301C70">
        <w:rPr>
          <w:szCs w:val="24"/>
          <w:lang w:eastAsia="lt-LT"/>
        </w:rPr>
        <w:t xml:space="preserve"> pirmos dalies</w:t>
      </w:r>
      <w:r w:rsidR="00A625CA" w:rsidRPr="00301C70">
        <w:rPr>
          <w:szCs w:val="24"/>
          <w:lang w:eastAsia="lt-LT"/>
        </w:rPr>
        <w:t xml:space="preserve"> ugdymo</w:t>
      </w:r>
      <w:r w:rsidR="00D66401" w:rsidRPr="00301C70">
        <w:rPr>
          <w:szCs w:val="24"/>
          <w:lang w:eastAsia="lt-LT"/>
        </w:rPr>
        <w:t xml:space="preserve"> programos</w:t>
      </w:r>
      <w:r w:rsidR="00A625CA" w:rsidRPr="00301C70">
        <w:rPr>
          <w:szCs w:val="24"/>
          <w:lang w:eastAsia="lt-LT"/>
        </w:rPr>
        <w:t xml:space="preserve">, suaugusiųjų pradinio ir pagrindinio pirmos dalies </w:t>
      </w:r>
      <w:r w:rsidR="00D66401" w:rsidRPr="00301C70">
        <w:rPr>
          <w:szCs w:val="24"/>
          <w:lang w:eastAsia="lt-LT"/>
        </w:rPr>
        <w:t xml:space="preserve">ugdymo </w:t>
      </w:r>
      <w:r w:rsidR="00A625CA" w:rsidRPr="00301C70">
        <w:rPr>
          <w:szCs w:val="24"/>
          <w:lang w:eastAsia="lt-LT"/>
        </w:rPr>
        <w:t>program</w:t>
      </w:r>
      <w:r w:rsidR="00D66401" w:rsidRPr="00301C70">
        <w:rPr>
          <w:szCs w:val="24"/>
          <w:lang w:eastAsia="lt-LT"/>
        </w:rPr>
        <w:t>o</w:t>
      </w:r>
      <w:r w:rsidR="00A625CA" w:rsidRPr="00301C70">
        <w:rPr>
          <w:szCs w:val="24"/>
          <w:lang w:eastAsia="lt-LT"/>
        </w:rPr>
        <w:t>s</w:t>
      </w:r>
      <w:r w:rsidR="00D66401" w:rsidRPr="00301C70">
        <w:rPr>
          <w:szCs w:val="24"/>
          <w:lang w:eastAsia="lt-LT"/>
        </w:rPr>
        <w:t>,</w:t>
      </w:r>
      <w:r w:rsidR="00A625CA" w:rsidRPr="00301C70">
        <w:rPr>
          <w:szCs w:val="24"/>
          <w:lang w:eastAsia="lt-LT"/>
        </w:rPr>
        <w:t xml:space="preserve"> neformaliojo vaikų švietimo program</w:t>
      </w:r>
      <w:r w:rsidR="00D66401" w:rsidRPr="00301C70">
        <w:rPr>
          <w:szCs w:val="24"/>
          <w:lang w:eastAsia="lt-LT"/>
        </w:rPr>
        <w:t>o</w:t>
      </w:r>
      <w:r w:rsidR="00A625CA" w:rsidRPr="00301C70">
        <w:rPr>
          <w:szCs w:val="24"/>
          <w:lang w:eastAsia="lt-LT"/>
        </w:rPr>
        <w:t>s.</w:t>
      </w:r>
    </w:p>
    <w:p w14:paraId="4B4A6934" w14:textId="156FCACA" w:rsidR="00955896" w:rsidRPr="00CE4C16" w:rsidRDefault="00D27012">
      <w:pPr>
        <w:ind w:firstLine="709"/>
        <w:jc w:val="both"/>
        <w:rPr>
          <w:color w:val="FF0000"/>
          <w:szCs w:val="24"/>
        </w:rPr>
      </w:pPr>
      <w:r w:rsidRPr="007E54B3">
        <w:t>15</w:t>
      </w:r>
      <w:r w:rsidRPr="00CE4C16">
        <w:t>.</w:t>
      </w:r>
      <w:r w:rsidRPr="00CE4C16">
        <w:rPr>
          <w:b/>
          <w:i/>
        </w:rPr>
        <w:t xml:space="preserve"> </w:t>
      </w:r>
      <w:r w:rsidRPr="00CE4C16">
        <w:t>Išduodami mokymosi pasiekimus įteisinantys dokumentai – mokymosi pasiekimų, pradinio ugdymo pasiekimų, pradinio išsilavinimo ir pažymėjimas baigusiam pagrindinio ugdymo programos pirmąją dalį.</w:t>
      </w:r>
      <w:r w:rsidR="001718BA" w:rsidRPr="00CE4C16">
        <w:t xml:space="preserve"> </w:t>
      </w:r>
    </w:p>
    <w:p w14:paraId="2692D372" w14:textId="77777777" w:rsidR="00941A2A" w:rsidRDefault="00D27012" w:rsidP="00D27012">
      <w:pPr>
        <w:ind w:firstLine="709"/>
        <w:jc w:val="both"/>
      </w:pPr>
      <w:r w:rsidRPr="00D27012">
        <w:t>16. Progimnazija yra viešasis juridinis asmuo, turintis antspaudą, atsiskaitomąją ir kitų sąskaitų Lietuvos Respublikoje įregistruotuose bankuose, atributiką. Progimnazija savo veikloje vadovaujasi Lietuvos Respublikos Konstitucija, Lietuvos Respublikos įstatymais, Lietuvos Respublikos Vyriausybės nutarimais, švietimo ir mokslo ministro ir socialinės apsaugos ir darbo ministro įsakymais, kitais teisės aktais ir šiais nuostatais.</w:t>
      </w:r>
    </w:p>
    <w:p w14:paraId="3DD452B3" w14:textId="43EA18B3" w:rsidR="00D27012" w:rsidRDefault="00D27012" w:rsidP="00D27012">
      <w:pPr>
        <w:ind w:firstLine="709"/>
        <w:jc w:val="both"/>
      </w:pPr>
      <w:r w:rsidRPr="00D27012">
        <w:t xml:space="preserve"> </w:t>
      </w:r>
    </w:p>
    <w:p w14:paraId="06C264A5" w14:textId="6A9BCAB5" w:rsidR="00E535F1" w:rsidRDefault="00E535F1" w:rsidP="00D27012">
      <w:pPr>
        <w:ind w:firstLine="709"/>
        <w:jc w:val="both"/>
      </w:pPr>
    </w:p>
    <w:p w14:paraId="75BC6781" w14:textId="57DBB354" w:rsidR="00E535F1" w:rsidRDefault="00E535F1" w:rsidP="00D27012">
      <w:pPr>
        <w:ind w:firstLine="709"/>
        <w:jc w:val="both"/>
      </w:pPr>
    </w:p>
    <w:p w14:paraId="227B73E9" w14:textId="77777777" w:rsidR="00E535F1" w:rsidRDefault="00E535F1" w:rsidP="00D27012">
      <w:pPr>
        <w:ind w:firstLine="709"/>
        <w:jc w:val="both"/>
      </w:pPr>
    </w:p>
    <w:p w14:paraId="656DA28D" w14:textId="799AAF3C" w:rsidR="00955896" w:rsidRPr="00D27012" w:rsidRDefault="00D27012" w:rsidP="00A40128">
      <w:pPr>
        <w:jc w:val="center"/>
        <w:rPr>
          <w:b/>
        </w:rPr>
      </w:pPr>
      <w:r w:rsidRPr="00D27012">
        <w:rPr>
          <w:b/>
        </w:rPr>
        <w:lastRenderedPageBreak/>
        <w:t xml:space="preserve">II </w:t>
      </w:r>
      <w:r w:rsidRPr="00D27012">
        <w:rPr>
          <w:b/>
          <w:bCs/>
        </w:rPr>
        <w:t>SKYRIUS</w:t>
      </w:r>
    </w:p>
    <w:p w14:paraId="3A01F8BB" w14:textId="77777777" w:rsidR="00955896" w:rsidRPr="00D27012" w:rsidRDefault="00D27012">
      <w:pPr>
        <w:jc w:val="center"/>
        <w:rPr>
          <w:b/>
        </w:rPr>
      </w:pPr>
      <w:r w:rsidRPr="00D27012">
        <w:rPr>
          <w:b/>
        </w:rPr>
        <w:t>PROGIMNAZIJOS VEIKLOS SRITYS IR RŪŠYS, TIKSLAS, UŽDAVINIAI, FUNKCIJOS, MOKYMOSI PASIEKIMUS ĮTEISINANČIŲ DOKUMENTŲ IŠDAVIMAS</w:t>
      </w:r>
    </w:p>
    <w:p w14:paraId="78AFE663" w14:textId="77777777" w:rsidR="00955896" w:rsidRPr="00D27012" w:rsidRDefault="00955896">
      <w:pPr>
        <w:ind w:firstLine="1080"/>
        <w:jc w:val="both"/>
        <w:rPr>
          <w:b/>
        </w:rPr>
      </w:pPr>
    </w:p>
    <w:p w14:paraId="0F26569C" w14:textId="77777777" w:rsidR="00955896" w:rsidRPr="00D27012" w:rsidRDefault="00D27012">
      <w:pPr>
        <w:tabs>
          <w:tab w:val="left" w:pos="709"/>
          <w:tab w:val="left" w:pos="1134"/>
        </w:tabs>
        <w:ind w:firstLine="709"/>
        <w:jc w:val="both"/>
      </w:pPr>
      <w:r w:rsidRPr="00D27012">
        <w:t xml:space="preserve">17. Progimnazijos veiklos sritis – švietimas. </w:t>
      </w:r>
    </w:p>
    <w:p w14:paraId="4CD54EB3" w14:textId="77777777" w:rsidR="00955896" w:rsidRPr="00D27012" w:rsidRDefault="00D27012">
      <w:pPr>
        <w:ind w:firstLine="709"/>
        <w:jc w:val="both"/>
        <w:rPr>
          <w:szCs w:val="24"/>
        </w:rPr>
      </w:pPr>
      <w:r w:rsidRPr="00D27012">
        <w:rPr>
          <w:szCs w:val="24"/>
        </w:rPr>
        <w:t>18. Progimnazijos veiklos rūšys, vadovaujantis</w:t>
      </w:r>
      <w:r w:rsidRPr="00D27012">
        <w:rPr>
          <w:bCs/>
          <w:szCs w:val="24"/>
        </w:rPr>
        <w:t xml:space="preserve"> Ekonominės veiklos rūšių klasifikatoriumi, patvirtintu</w:t>
      </w:r>
      <w:r w:rsidRPr="00D27012">
        <w:rPr>
          <w:szCs w:val="24"/>
        </w:rPr>
        <w:t xml:space="preserve"> Statistikos departamento prie Lietuvos Respublikos Vyriausybės: </w:t>
      </w:r>
    </w:p>
    <w:p w14:paraId="2E39136D" w14:textId="77777777" w:rsidR="00955896" w:rsidRPr="00D27012" w:rsidRDefault="00D27012">
      <w:pPr>
        <w:tabs>
          <w:tab w:val="left" w:pos="709"/>
        </w:tabs>
        <w:ind w:firstLine="709"/>
        <w:jc w:val="both"/>
      </w:pPr>
      <w:r w:rsidRPr="00D27012">
        <w:t>18.1. švietimo veiklos rūšys:</w:t>
      </w:r>
    </w:p>
    <w:p w14:paraId="64211D03" w14:textId="31898546" w:rsidR="00955896" w:rsidRPr="00301C70" w:rsidRDefault="00D66401">
      <w:pPr>
        <w:ind w:firstLine="720"/>
        <w:jc w:val="both"/>
      </w:pPr>
      <w:r w:rsidRPr="00301C70">
        <w:t xml:space="preserve">18.1.1 </w:t>
      </w:r>
      <w:r w:rsidR="00D27012" w:rsidRPr="00301C70">
        <w:t xml:space="preserve">pradinis ugdymas, kodas 85.20; </w:t>
      </w:r>
    </w:p>
    <w:p w14:paraId="6562F6BF" w14:textId="4DD67830" w:rsidR="00955896" w:rsidRPr="00301C70" w:rsidRDefault="00D66401">
      <w:pPr>
        <w:ind w:firstLine="720"/>
        <w:jc w:val="both"/>
      </w:pPr>
      <w:r w:rsidRPr="00301C70">
        <w:t xml:space="preserve">18.1.2. </w:t>
      </w:r>
      <w:r w:rsidR="00D27012" w:rsidRPr="00301C70">
        <w:t>pagrindinis ugdymas, kodas 85.31.10;</w:t>
      </w:r>
    </w:p>
    <w:p w14:paraId="20A0E47E" w14:textId="04827477" w:rsidR="00955896" w:rsidRPr="00301C70" w:rsidRDefault="00D66401">
      <w:pPr>
        <w:ind w:firstLine="720"/>
        <w:jc w:val="both"/>
      </w:pPr>
      <w:r w:rsidRPr="00301C70">
        <w:t xml:space="preserve">18.1.3. </w:t>
      </w:r>
      <w:r w:rsidR="00D27012" w:rsidRPr="00301C70">
        <w:t>švietimui būdingų paslaugų veikla, kodas 85.60;</w:t>
      </w:r>
    </w:p>
    <w:p w14:paraId="576A66DA" w14:textId="65CEA91B" w:rsidR="00955896" w:rsidRPr="00301C70" w:rsidRDefault="00D66401">
      <w:pPr>
        <w:ind w:firstLine="720"/>
        <w:jc w:val="both"/>
      </w:pPr>
      <w:r w:rsidRPr="00301C70">
        <w:t xml:space="preserve">18.1.4. </w:t>
      </w:r>
      <w:r w:rsidR="00D27012" w:rsidRPr="00301C70">
        <w:t>suaugusiųjų pradinio ugdymo programa, kodas 85.20;</w:t>
      </w:r>
    </w:p>
    <w:p w14:paraId="2EE66E25" w14:textId="67AFFECB" w:rsidR="0036754E" w:rsidRPr="00301C70" w:rsidRDefault="00721A79" w:rsidP="0036754E">
      <w:pPr>
        <w:ind w:firstLine="720"/>
        <w:jc w:val="both"/>
      </w:pPr>
      <w:r w:rsidRPr="00301C70">
        <w:t>18.1.5.</w:t>
      </w:r>
      <w:r w:rsidR="00D27012" w:rsidRPr="00301C70">
        <w:t xml:space="preserve"> suaugusiųjų pagrindinio ugdymo programos I dalis, kodas 85.31.10;</w:t>
      </w:r>
    </w:p>
    <w:p w14:paraId="099A90CA" w14:textId="09C1C67F" w:rsidR="0036754E" w:rsidRPr="00301C70" w:rsidRDefault="0036754E" w:rsidP="00721A79">
      <w:pPr>
        <w:pStyle w:val="Sraopastraipa"/>
        <w:numPr>
          <w:ilvl w:val="2"/>
          <w:numId w:val="4"/>
        </w:numPr>
        <w:jc w:val="both"/>
      </w:pPr>
      <w:r w:rsidRPr="00301C70">
        <w:t>vaikų poilsio stovyklų veikla, kodas 55.20.20;</w:t>
      </w:r>
    </w:p>
    <w:p w14:paraId="067385FB" w14:textId="1D3643A7" w:rsidR="0046658E" w:rsidRPr="00301C70" w:rsidRDefault="0046658E" w:rsidP="0036754E">
      <w:pPr>
        <w:pStyle w:val="Sraopastraipa"/>
        <w:numPr>
          <w:ilvl w:val="2"/>
          <w:numId w:val="2"/>
        </w:numPr>
        <w:jc w:val="both"/>
      </w:pPr>
      <w:r w:rsidRPr="00301C70">
        <w:t>bibliotekų ir archyvų veikla, kodas 91.01;</w:t>
      </w:r>
    </w:p>
    <w:p w14:paraId="060833A0" w14:textId="77777777" w:rsidR="00955896" w:rsidRPr="00D27012" w:rsidRDefault="00D27012">
      <w:pPr>
        <w:ind w:firstLine="720"/>
        <w:jc w:val="both"/>
      </w:pPr>
      <w:r w:rsidRPr="00D27012">
        <w:t xml:space="preserve">18.2. kitos veiklos rūšys: </w:t>
      </w:r>
    </w:p>
    <w:p w14:paraId="03B1435E" w14:textId="77777777" w:rsidR="00955896" w:rsidRPr="00D27012" w:rsidRDefault="00D27012">
      <w:pPr>
        <w:ind w:firstLine="709"/>
        <w:jc w:val="both"/>
      </w:pPr>
      <w:r w:rsidRPr="00D27012">
        <w:t xml:space="preserve">18.2.1. nuosavo arba nuomojamo nekilnojamojo turto nuoma ir eksploatavimas, kodas 68.20; </w:t>
      </w:r>
    </w:p>
    <w:p w14:paraId="42721024" w14:textId="77777777" w:rsidR="00955896" w:rsidRPr="00D27012" w:rsidRDefault="00D27012">
      <w:pPr>
        <w:ind w:firstLine="709"/>
        <w:jc w:val="both"/>
      </w:pPr>
      <w:r w:rsidRPr="00D27012">
        <w:t xml:space="preserve">18.2.2. kompiuterių nuoma, kodas 77.33; </w:t>
      </w:r>
    </w:p>
    <w:p w14:paraId="2CE20840" w14:textId="77777777" w:rsidR="00955896" w:rsidRPr="00D27012" w:rsidRDefault="00D27012">
      <w:pPr>
        <w:ind w:firstLine="709"/>
        <w:jc w:val="both"/>
      </w:pPr>
      <w:r w:rsidRPr="00D27012">
        <w:t xml:space="preserve">18.2.3. maitinimo ir gėrimų teikimo veikla, kodas 56; </w:t>
      </w:r>
    </w:p>
    <w:p w14:paraId="76634A8D" w14:textId="770454AE" w:rsidR="00955896" w:rsidRDefault="00D27012">
      <w:pPr>
        <w:ind w:firstLine="709"/>
        <w:jc w:val="both"/>
      </w:pPr>
      <w:r w:rsidRPr="00D27012">
        <w:t>18.2.4. automobilių ir lengvųjų variklinių transporto priemonių nuoma, kodas 77.11</w:t>
      </w:r>
      <w:r w:rsidR="008242EE">
        <w:t>;</w:t>
      </w:r>
    </w:p>
    <w:p w14:paraId="7C317E3C" w14:textId="1CF0E9C8" w:rsidR="008242EE" w:rsidRPr="00301C70" w:rsidRDefault="008242EE" w:rsidP="008242EE">
      <w:pPr>
        <w:ind w:left="720"/>
        <w:jc w:val="both"/>
      </w:pPr>
      <w:r w:rsidRPr="00301C70">
        <w:t>18.2.5. sporto įrenginių eksploatavimas, kodas 93.11</w:t>
      </w:r>
      <w:r w:rsidR="00301C70">
        <w:t>.</w:t>
      </w:r>
    </w:p>
    <w:p w14:paraId="5A2FF21E" w14:textId="3C5D6AE9" w:rsidR="00955896" w:rsidRPr="0046658E" w:rsidRDefault="00D27012">
      <w:pPr>
        <w:ind w:firstLine="709"/>
        <w:jc w:val="both"/>
      </w:pPr>
      <w:r w:rsidRPr="00D27012">
        <w:t xml:space="preserve">19. Progimnazijos veiklos tikslas – </w:t>
      </w:r>
      <w:r w:rsidRPr="0046658E">
        <w:t>užtikrinti ugdymo kokybę, sveiką ir saugią aplinką, ugdyti kūrybingą, atsakingą, neabejingą tautos tradicijoms, demokratišką asmenybę, rengti specialiųjų poreikių vaikus integracijai į visuomenę</w:t>
      </w:r>
      <w:r w:rsidRPr="0046658E">
        <w:rPr>
          <w:color w:val="FF0000"/>
        </w:rPr>
        <w:t xml:space="preserve">. </w:t>
      </w:r>
      <w:r w:rsidR="00C80F0F" w:rsidRPr="0046658E">
        <w:rPr>
          <w:color w:val="FF0000"/>
        </w:rPr>
        <w:t xml:space="preserve"> </w:t>
      </w:r>
    </w:p>
    <w:p w14:paraId="7C683C24" w14:textId="77777777" w:rsidR="00955896" w:rsidRPr="00D27012" w:rsidRDefault="00D27012">
      <w:pPr>
        <w:ind w:firstLine="709"/>
        <w:jc w:val="both"/>
      </w:pPr>
      <w:r w:rsidRPr="00D27012">
        <w:t xml:space="preserve">20. Progimnazijos veiklos uždaviniai: </w:t>
      </w:r>
    </w:p>
    <w:p w14:paraId="45D829B6" w14:textId="61456908" w:rsidR="00955896" w:rsidRPr="00301C70" w:rsidRDefault="00D27012">
      <w:pPr>
        <w:ind w:firstLine="709"/>
        <w:jc w:val="both"/>
        <w:rPr>
          <w:szCs w:val="24"/>
          <w:lang w:eastAsia="lt-LT"/>
        </w:rPr>
      </w:pPr>
      <w:r w:rsidRPr="00D27012">
        <w:rPr>
          <w:szCs w:val="24"/>
          <w:lang w:eastAsia="lt-LT"/>
        </w:rPr>
        <w:t xml:space="preserve">20.1. </w:t>
      </w:r>
      <w:r w:rsidR="00C80F0F" w:rsidRPr="00301C70">
        <w:rPr>
          <w:szCs w:val="24"/>
          <w:lang w:eastAsia="lt-LT"/>
        </w:rPr>
        <w:t>užtikrinti kokybišką pradinio ugdymo ir pagrindinio ugdymo pirmosios dalies programų vykdymą;</w:t>
      </w:r>
    </w:p>
    <w:p w14:paraId="10C515E5" w14:textId="3EDB4DC5" w:rsidR="00955896" w:rsidRPr="00301C70" w:rsidRDefault="00D27012">
      <w:pPr>
        <w:ind w:firstLine="709"/>
        <w:jc w:val="both"/>
        <w:rPr>
          <w:szCs w:val="24"/>
        </w:rPr>
      </w:pPr>
      <w:r w:rsidRPr="00D27012">
        <w:t xml:space="preserve">20.2. </w:t>
      </w:r>
      <w:r w:rsidR="00D27D24" w:rsidRPr="00301C70">
        <w:t>sudaryti sąlygas mokiniams nuolat tenkinti pažinimo ir saviraiškos poreikius;</w:t>
      </w:r>
    </w:p>
    <w:p w14:paraId="73E59F72" w14:textId="77777777" w:rsidR="00955896" w:rsidRPr="00D27012" w:rsidRDefault="00D27012">
      <w:pPr>
        <w:ind w:firstLine="709"/>
        <w:jc w:val="both"/>
      </w:pPr>
      <w:r w:rsidRPr="00D27012">
        <w:t xml:space="preserve">20.3. siekti dermės tarp formaliojo ir neformaliojo ugdymo; </w:t>
      </w:r>
    </w:p>
    <w:p w14:paraId="4B22CD87" w14:textId="09524F9A" w:rsidR="00955896" w:rsidRDefault="00D27012">
      <w:pPr>
        <w:ind w:firstLine="709"/>
        <w:jc w:val="both"/>
        <w:rPr>
          <w:strike/>
        </w:rPr>
      </w:pPr>
      <w:r w:rsidRPr="00D27012">
        <w:t xml:space="preserve">20.4. teikti </w:t>
      </w:r>
      <w:r w:rsidRPr="00301C70">
        <w:t>mokiniams</w:t>
      </w:r>
      <w:r w:rsidR="00301C70" w:rsidRPr="00301C70">
        <w:t xml:space="preserve"> </w:t>
      </w:r>
      <w:r w:rsidR="002E281E" w:rsidRPr="00301C70">
        <w:t xml:space="preserve">švietimo </w:t>
      </w:r>
      <w:r w:rsidRPr="00D27012">
        <w:t>pagalbą</w:t>
      </w:r>
      <w:r w:rsidR="002E281E">
        <w:t xml:space="preserve">; </w:t>
      </w:r>
      <w:r w:rsidRPr="00D27012">
        <w:t xml:space="preserve"> </w:t>
      </w:r>
    </w:p>
    <w:p w14:paraId="1617761F" w14:textId="68608157" w:rsidR="002E281E" w:rsidRPr="00301C70" w:rsidRDefault="002E281E">
      <w:pPr>
        <w:ind w:firstLine="709"/>
        <w:jc w:val="both"/>
      </w:pPr>
      <w:r w:rsidRPr="002E281E">
        <w:t>20.5</w:t>
      </w:r>
      <w:r w:rsidRPr="00301C70">
        <w:t>. užtikrinti sveiką, saugią, užkertančią kelią smurto, prievartos apraiškoms ir žalingiems įpročiams aplinką.</w:t>
      </w:r>
    </w:p>
    <w:p w14:paraId="11338A4A" w14:textId="4F98FBE3" w:rsidR="00955896" w:rsidRPr="002E281E" w:rsidRDefault="00D27012">
      <w:pPr>
        <w:ind w:firstLine="709"/>
        <w:jc w:val="both"/>
        <w:rPr>
          <w:strike/>
        </w:rPr>
      </w:pPr>
      <w:r w:rsidRPr="00D27012">
        <w:t>21. Progimnazija, įgyvendindama savo tikslus ir vykdydama jai pavestus uždaviniu</w:t>
      </w:r>
      <w:r w:rsidRPr="00301C70">
        <w:t>s</w:t>
      </w:r>
      <w:r w:rsidR="00301C70" w:rsidRPr="00301C70">
        <w:t>:</w:t>
      </w:r>
      <w:r w:rsidRPr="00301C70">
        <w:rPr>
          <w:strike/>
        </w:rPr>
        <w:t xml:space="preserve"> </w:t>
      </w:r>
    </w:p>
    <w:p w14:paraId="272D0A86" w14:textId="354D8A13" w:rsidR="0046658E" w:rsidRPr="00D27012" w:rsidRDefault="00D27012" w:rsidP="0046658E">
      <w:pPr>
        <w:ind w:firstLine="709"/>
        <w:jc w:val="both"/>
      </w:pPr>
      <w:r w:rsidRPr="00D27012">
        <w:t xml:space="preserve">21.1. </w:t>
      </w:r>
      <w:r w:rsidR="0046658E" w:rsidRPr="00301C70">
        <w:t>vadovaudamasi švietimo, mokslo ir sporto ministro tvirtinamomis bendrosiomis programomis, atsižvelgdama į vietos ir progimnazijos bendruomenės reikmes, konkrečius mokinių ugdymo</w:t>
      </w:r>
      <w:r w:rsidR="00E535F1">
        <w:t xml:space="preserve"> </w:t>
      </w:r>
      <w:r w:rsidR="0046658E" w:rsidRPr="00301C70">
        <w:t>(</w:t>
      </w:r>
      <w:r w:rsidR="00E535F1">
        <w:t>-</w:t>
      </w:r>
      <w:r w:rsidR="0046658E" w:rsidRPr="00301C70">
        <w:t xml:space="preserve">si) poreikius ir interesus, švietimo stebėsenos, mokinių pasiekimų ir pažangos vertinimo ugdymo procese informacija, pasiekimų tyrimų, mokyklos veiklos įsivertinimo ir išorinio vertinimo duomenis </w:t>
      </w:r>
      <w:r w:rsidRPr="00301C70">
        <w:t xml:space="preserve">konkretina ir individualizuoja </w:t>
      </w:r>
      <w:r w:rsidR="0046658E" w:rsidRPr="00301C70">
        <w:t>ugdymo turinį</w:t>
      </w:r>
      <w:r w:rsidR="00E535F1">
        <w:t>;</w:t>
      </w:r>
    </w:p>
    <w:p w14:paraId="51E7F2F6" w14:textId="66AB2055" w:rsidR="0046658E" w:rsidRPr="00464BBE" w:rsidRDefault="00D27012" w:rsidP="00464BBE">
      <w:pPr>
        <w:ind w:firstLine="709"/>
        <w:jc w:val="both"/>
        <w:rPr>
          <w:strike/>
        </w:rPr>
      </w:pPr>
      <w:r w:rsidRPr="00464BBE">
        <w:t>21.2</w:t>
      </w:r>
      <w:r w:rsidR="00301C70">
        <w:t xml:space="preserve">. </w:t>
      </w:r>
      <w:r w:rsidR="0046658E" w:rsidRPr="00301C70">
        <w:t>rengia neformaliojo vaikų ir suaugusiųjų švietimo programas;</w:t>
      </w:r>
    </w:p>
    <w:p w14:paraId="3F0A9097" w14:textId="4F88972C" w:rsidR="00122151" w:rsidRPr="00301C70" w:rsidRDefault="00D27012" w:rsidP="00464BBE">
      <w:pPr>
        <w:ind w:firstLine="709"/>
        <w:jc w:val="both"/>
        <w:rPr>
          <w:strike/>
        </w:rPr>
      </w:pPr>
      <w:r w:rsidRPr="00464BBE">
        <w:t>21.3</w:t>
      </w:r>
      <w:r w:rsidR="00301C70">
        <w:t xml:space="preserve">. </w:t>
      </w:r>
      <w:r w:rsidR="00122151" w:rsidRPr="00301C70">
        <w:t>organizuoja mokinių ugdymą pagal visas progimnazijoje įgyvendinamas ugdymo programas, taikydama Nuostatuose apibrėžtas mokymo formas ir mokymo proceso organizavimo būdus</w:t>
      </w:r>
      <w:r w:rsidR="00E535F1">
        <w:t>;</w:t>
      </w:r>
    </w:p>
    <w:p w14:paraId="0898BC09" w14:textId="3C9A100D" w:rsidR="00955896" w:rsidRPr="00301C70" w:rsidRDefault="00D27012">
      <w:pPr>
        <w:ind w:firstLine="709"/>
        <w:jc w:val="both"/>
        <w:rPr>
          <w:strike/>
        </w:rPr>
      </w:pPr>
      <w:r w:rsidRPr="00464BBE">
        <w:t>21.4.</w:t>
      </w:r>
      <w:r w:rsidRPr="00D27012">
        <w:t xml:space="preserve"> </w:t>
      </w:r>
      <w:r w:rsidR="00464BBE" w:rsidRPr="00301C70">
        <w:t>sudaro mokymo sutartis ir vykdo jose sutartus įsipareigojimus;</w:t>
      </w:r>
    </w:p>
    <w:p w14:paraId="667267CE" w14:textId="18F1C24C" w:rsidR="00955896" w:rsidRPr="00464BBE" w:rsidRDefault="00D27012" w:rsidP="00464BBE">
      <w:pPr>
        <w:ind w:firstLine="709"/>
        <w:jc w:val="both"/>
        <w:rPr>
          <w:color w:val="FF0000"/>
        </w:rPr>
      </w:pPr>
      <w:r w:rsidRPr="00464BBE">
        <w:t>21.5</w:t>
      </w:r>
      <w:r w:rsidR="00301C70">
        <w:t xml:space="preserve">. </w:t>
      </w:r>
      <w:r w:rsidR="00464BBE" w:rsidRPr="00301C70">
        <w:t>atlieka mokinio specialiųjų ugdymosi poreikių pirminį įvertinimą, organizuoja mokinių, turinčių specialiųjų poreikių ugdymą švietimo, mokslo ir sporto ministerijos nustatyta tvarka;</w:t>
      </w:r>
    </w:p>
    <w:p w14:paraId="4E052F10" w14:textId="64424D99" w:rsidR="00955896" w:rsidRPr="00301C70" w:rsidRDefault="00D27012" w:rsidP="00464BBE">
      <w:pPr>
        <w:ind w:firstLine="709"/>
        <w:jc w:val="both"/>
      </w:pPr>
      <w:r w:rsidRPr="00464BBE">
        <w:t>21.6</w:t>
      </w:r>
      <w:r w:rsidR="00301C70">
        <w:t xml:space="preserve">. </w:t>
      </w:r>
      <w:r w:rsidR="00464BBE" w:rsidRPr="00301C70">
        <w:t>sudaro palankias sąlygas veikti mokinių organizacijoms, skatinančioms mokinių dorovinį, tautinį, pilietinį sąmoningumą, patriotizmą, puoselėjančioms kultūrinę ir socialinę brandą, padedančioms tenkinti saviugdos ir saviraiškos poreikius;</w:t>
      </w:r>
    </w:p>
    <w:p w14:paraId="16630F42" w14:textId="623C02E4" w:rsidR="00122151" w:rsidRPr="00301C70" w:rsidRDefault="00D27012" w:rsidP="00464BBE">
      <w:pPr>
        <w:ind w:firstLine="709"/>
        <w:jc w:val="both"/>
      </w:pPr>
      <w:r w:rsidRPr="00D27012">
        <w:t>21.7.</w:t>
      </w:r>
      <w:r w:rsidR="00301C70">
        <w:t xml:space="preserve"> </w:t>
      </w:r>
      <w:r w:rsidR="00464BBE" w:rsidRPr="00301C70">
        <w:t>teikia informacinę, psichologinę, socialinę pedagoginę, specialiąją pedagoginę, specialiąją pagalbą, užtikrina mokinių sveikatos priežiūrą, ugdymą karjerai, vaiko minimalios priežiūros priemones teisės aktų nustatyta tvarka;</w:t>
      </w:r>
    </w:p>
    <w:p w14:paraId="5C162816" w14:textId="3F6D58C7" w:rsidR="00955896" w:rsidRPr="00301C70" w:rsidRDefault="00D27012" w:rsidP="001D3132">
      <w:pPr>
        <w:ind w:firstLine="709"/>
        <w:jc w:val="both"/>
      </w:pPr>
      <w:r w:rsidRPr="00464BBE">
        <w:lastRenderedPageBreak/>
        <w:t>21.8</w:t>
      </w:r>
      <w:r w:rsidR="00301C70">
        <w:t xml:space="preserve">. </w:t>
      </w:r>
      <w:r w:rsidR="00464BBE" w:rsidRPr="00301C70">
        <w:t>organizuoja tėvų (globėjų, rūpintojų) pageidavimu jų mokamas papildomas paslaugas (pailgintos dienos grupę, stovyklas, ekskursijas ir kita);</w:t>
      </w:r>
    </w:p>
    <w:p w14:paraId="26AD9D7F" w14:textId="4C54CC7E" w:rsidR="00955896" w:rsidRDefault="003B719B">
      <w:pPr>
        <w:ind w:firstLine="709"/>
        <w:jc w:val="both"/>
        <w:rPr>
          <w:strike/>
        </w:rPr>
      </w:pPr>
      <w:r w:rsidRPr="00301C70">
        <w:t>21.9.</w:t>
      </w:r>
      <w:r w:rsidR="008242EE" w:rsidRPr="00301C70">
        <w:t xml:space="preserve"> </w:t>
      </w:r>
      <w:r w:rsidR="00D27012" w:rsidRPr="00D27012">
        <w:t>sudaro sąlygas darbuotojams</w:t>
      </w:r>
      <w:r>
        <w:t xml:space="preserve"> </w:t>
      </w:r>
      <w:r w:rsidRPr="00301C70">
        <w:t>tobulinti kvalifikaciją;</w:t>
      </w:r>
      <w:r w:rsidR="00D27012" w:rsidRPr="00301C70">
        <w:t xml:space="preserve"> </w:t>
      </w:r>
    </w:p>
    <w:p w14:paraId="7FDF58B2" w14:textId="7044F11A" w:rsidR="00753627" w:rsidRPr="00301C70" w:rsidRDefault="00753627">
      <w:pPr>
        <w:ind w:firstLine="709"/>
        <w:jc w:val="both"/>
      </w:pPr>
      <w:r w:rsidRPr="00301C70">
        <w:t>21.10. užtikrina higienos normas, teisės aktų reikalavimus atitinkančią sveiką, saugią mokymosi ir darbo aplinką;</w:t>
      </w:r>
    </w:p>
    <w:p w14:paraId="6D7FE07C" w14:textId="06A42940" w:rsidR="00955896" w:rsidRPr="00301C70" w:rsidRDefault="00753627">
      <w:pPr>
        <w:ind w:firstLine="709"/>
        <w:jc w:val="both"/>
      </w:pPr>
      <w:r w:rsidRPr="00301C70">
        <w:t>21.11.</w:t>
      </w:r>
      <w:r w:rsidR="008242EE" w:rsidRPr="00DD369B">
        <w:t xml:space="preserve"> </w:t>
      </w:r>
      <w:r w:rsidR="00D27012" w:rsidRPr="00301C70">
        <w:t>kuria ugdymo turiniui įgyvendinti reikiamą materialinę bazę</w:t>
      </w:r>
      <w:r w:rsidR="003B719B" w:rsidRPr="00301C70">
        <w:t>, vadovaudamasi švietimo, mokslo ir sporto ministro patvirtintais teisės aktais;</w:t>
      </w:r>
      <w:r w:rsidR="00D27012" w:rsidRPr="00301C70">
        <w:t xml:space="preserve"> </w:t>
      </w:r>
    </w:p>
    <w:p w14:paraId="5DD3DC99" w14:textId="708C3ACA" w:rsidR="00955896" w:rsidRPr="00301C70" w:rsidRDefault="00753627">
      <w:pPr>
        <w:ind w:firstLine="709"/>
        <w:jc w:val="both"/>
      </w:pPr>
      <w:r w:rsidRPr="00301C70">
        <w:t xml:space="preserve">21.12. </w:t>
      </w:r>
      <w:r w:rsidR="00DD369B" w:rsidRPr="00301C70">
        <w:t xml:space="preserve">Joniškio rajono savivaldybės tarybos nustatyta tvarka </w:t>
      </w:r>
      <w:r w:rsidR="00D27012" w:rsidRPr="00301C70">
        <w:t xml:space="preserve">organizuoja mokinių maitinimą </w:t>
      </w:r>
      <w:r w:rsidRPr="00301C70">
        <w:t>progimnazijoje</w:t>
      </w:r>
      <w:r w:rsidR="00D27012" w:rsidRPr="00301C70">
        <w:t xml:space="preserve">; </w:t>
      </w:r>
    </w:p>
    <w:p w14:paraId="23C2B479" w14:textId="5F546DC7" w:rsidR="00955896" w:rsidRPr="00D27012" w:rsidRDefault="008242EE">
      <w:pPr>
        <w:ind w:firstLine="709"/>
        <w:jc w:val="both"/>
      </w:pPr>
      <w:r w:rsidRPr="00301C70">
        <w:t>21.13.</w:t>
      </w:r>
      <w:r w:rsidR="00DD369B" w:rsidRPr="00DD369B">
        <w:t xml:space="preserve"> </w:t>
      </w:r>
      <w:r w:rsidR="00DD369B" w:rsidRPr="00301C70">
        <w:t xml:space="preserve">Joniškio rajono savivaldybės tarybos nustatyta tvarka </w:t>
      </w:r>
      <w:r w:rsidR="00D27012" w:rsidRPr="00301C70">
        <w:t>organizuoja mokinių pavėžėjimą</w:t>
      </w:r>
      <w:r w:rsidR="00D27012" w:rsidRPr="00D27012">
        <w:t xml:space="preserve">; </w:t>
      </w:r>
    </w:p>
    <w:p w14:paraId="7F924618" w14:textId="383ED77E" w:rsidR="00955896" w:rsidRPr="00D27012" w:rsidRDefault="008242EE">
      <w:pPr>
        <w:ind w:firstLine="709"/>
        <w:jc w:val="both"/>
      </w:pPr>
      <w:r w:rsidRPr="00301C70">
        <w:t>21.14.</w:t>
      </w:r>
      <w:r w:rsidR="00D27012" w:rsidRPr="00301C70">
        <w:t xml:space="preserve"> </w:t>
      </w:r>
      <w:r w:rsidR="00DD369B" w:rsidRPr="00D27012">
        <w:t>švietimo</w:t>
      </w:r>
      <w:r w:rsidR="00DD369B">
        <w:t>, sporto</w:t>
      </w:r>
      <w:r w:rsidR="00DD369B" w:rsidRPr="00D27012">
        <w:t xml:space="preserve"> ir mokslo ministro nustatyta tvarka </w:t>
      </w:r>
      <w:r w:rsidR="00D27012" w:rsidRPr="00D27012">
        <w:t xml:space="preserve">išduoda mokiniams mokymosi pasiekimus įteisinančius dokumentus. </w:t>
      </w:r>
    </w:p>
    <w:p w14:paraId="2997F324" w14:textId="77777777" w:rsidR="00955896" w:rsidRPr="00D27012" w:rsidRDefault="00D27012">
      <w:pPr>
        <w:ind w:firstLine="709"/>
        <w:jc w:val="both"/>
      </w:pPr>
      <w:r w:rsidRPr="00D27012">
        <w:t xml:space="preserve">22. Progimnazija atlieka kitas įstatymų ir kitų teisės aktų nustatytas funkcijas. </w:t>
      </w:r>
    </w:p>
    <w:p w14:paraId="45577FA0" w14:textId="77777777" w:rsidR="00955896" w:rsidRPr="00D27012" w:rsidRDefault="00955896">
      <w:pPr>
        <w:ind w:firstLine="1080"/>
      </w:pPr>
    </w:p>
    <w:p w14:paraId="48C7E4E8" w14:textId="77777777" w:rsidR="00955896" w:rsidRPr="00D27012" w:rsidRDefault="00D27012">
      <w:pPr>
        <w:jc w:val="center"/>
        <w:rPr>
          <w:b/>
        </w:rPr>
      </w:pPr>
      <w:r w:rsidRPr="00D27012">
        <w:rPr>
          <w:b/>
          <w:bCs/>
        </w:rPr>
        <w:t>III SKYRIUS</w:t>
      </w:r>
      <w:r w:rsidRPr="00D27012">
        <w:rPr>
          <w:b/>
        </w:rPr>
        <w:t xml:space="preserve"> </w:t>
      </w:r>
    </w:p>
    <w:p w14:paraId="37A57292" w14:textId="77777777" w:rsidR="00955896" w:rsidRPr="00D27012" w:rsidRDefault="00D27012">
      <w:pPr>
        <w:jc w:val="center"/>
        <w:rPr>
          <w:b/>
          <w:bCs/>
          <w:i/>
        </w:rPr>
      </w:pPr>
      <w:r w:rsidRPr="00D27012">
        <w:rPr>
          <w:b/>
        </w:rPr>
        <w:t>PROGIMNAZIJOS</w:t>
      </w:r>
      <w:r w:rsidRPr="00D27012">
        <w:rPr>
          <w:b/>
          <w:bCs/>
        </w:rPr>
        <w:t xml:space="preserve"> TEISĖS</w:t>
      </w:r>
      <w:r w:rsidRPr="00D27012">
        <w:rPr>
          <w:b/>
          <w:bCs/>
          <w:i/>
        </w:rPr>
        <w:t xml:space="preserve"> </w:t>
      </w:r>
      <w:r w:rsidRPr="00D27012">
        <w:rPr>
          <w:b/>
          <w:bCs/>
        </w:rPr>
        <w:t>IR PAREIGOS</w:t>
      </w:r>
    </w:p>
    <w:p w14:paraId="61292028" w14:textId="77777777" w:rsidR="00955896" w:rsidRPr="00D27012" w:rsidRDefault="00955896">
      <w:pPr>
        <w:jc w:val="center"/>
      </w:pPr>
    </w:p>
    <w:p w14:paraId="16CD7C71" w14:textId="149B8A04" w:rsidR="00B63F21" w:rsidRDefault="00D27012" w:rsidP="00B63F21">
      <w:pPr>
        <w:ind w:firstLine="709"/>
        <w:jc w:val="both"/>
      </w:pPr>
      <w:r w:rsidRPr="00D27012">
        <w:t xml:space="preserve">23. Progimnazija, įgyvendindama jai pavestus uždavinius ir atlikdama jai priskirtas funkcijas, turi teisę: </w:t>
      </w:r>
    </w:p>
    <w:p w14:paraId="2E0A6A6F" w14:textId="07B5115F" w:rsidR="00B63F21" w:rsidRPr="00301C70" w:rsidRDefault="00B63F21" w:rsidP="00B63F21">
      <w:pPr>
        <w:ind w:firstLine="709"/>
        <w:jc w:val="both"/>
      </w:pPr>
      <w:r w:rsidRPr="00D27012">
        <w:t xml:space="preserve">23.1. </w:t>
      </w:r>
      <w:r w:rsidRPr="00301C70">
        <w:t>parinkti ir kurti naujus mokymo ir mokymosi metodus, užtikrinančius kokybišką ugdymą(si);</w:t>
      </w:r>
    </w:p>
    <w:p w14:paraId="4F5DBA71" w14:textId="77B2D300" w:rsidR="00B63F21" w:rsidRDefault="00B63F21" w:rsidP="00B63F21">
      <w:pPr>
        <w:ind w:firstLine="709"/>
        <w:jc w:val="both"/>
      </w:pPr>
      <w:r w:rsidRPr="00301C70">
        <w:t>23.2.</w:t>
      </w:r>
      <w:r w:rsidR="00301C70" w:rsidRPr="00301C70">
        <w:t xml:space="preserve"> </w:t>
      </w:r>
      <w:r>
        <w:t>bendradarbiauti su savo veiklai įtakos turinčiais fiziniais ir juridiniais asmenimis;</w:t>
      </w:r>
    </w:p>
    <w:p w14:paraId="59C66767" w14:textId="6A273F1B" w:rsidR="00B63F21" w:rsidRPr="00301C70" w:rsidRDefault="00B63F21" w:rsidP="00B63F21">
      <w:pPr>
        <w:ind w:firstLine="709"/>
        <w:jc w:val="both"/>
      </w:pPr>
      <w:r w:rsidRPr="00301C70">
        <w:t xml:space="preserve">23.3. </w:t>
      </w:r>
      <w:r w:rsidR="002A15CC" w:rsidRPr="00301C70">
        <w:t>Joniškio s</w:t>
      </w:r>
      <w:r w:rsidRPr="00301C70">
        <w:t>avivaldybės tarybos leidimu steigti filialus;</w:t>
      </w:r>
    </w:p>
    <w:p w14:paraId="743A05BF" w14:textId="47A3D94B" w:rsidR="00B63F21" w:rsidRPr="00301C70" w:rsidRDefault="00B63F21" w:rsidP="00B63F21">
      <w:pPr>
        <w:ind w:firstLine="709"/>
        <w:jc w:val="both"/>
        <w:rPr>
          <w:strike/>
        </w:rPr>
      </w:pPr>
      <w:r w:rsidRPr="00301C70">
        <w:t xml:space="preserve">23.4. įstatymų nustatyta tvarka jungtis į </w:t>
      </w:r>
      <w:r w:rsidR="00F36046" w:rsidRPr="00301C70">
        <w:t xml:space="preserve">asociacijas </w:t>
      </w:r>
      <w:r w:rsidRPr="00301C70">
        <w:t>ir dalyvauti jų veikloje;</w:t>
      </w:r>
      <w:r w:rsidRPr="00301C70">
        <w:rPr>
          <w:strike/>
        </w:rPr>
        <w:t xml:space="preserve">  </w:t>
      </w:r>
    </w:p>
    <w:p w14:paraId="2B79B8E7" w14:textId="1653443A" w:rsidR="00B63F21" w:rsidRPr="00301C70" w:rsidRDefault="00B63F21" w:rsidP="00B63F21">
      <w:pPr>
        <w:ind w:firstLine="709"/>
        <w:jc w:val="both"/>
      </w:pPr>
      <w:r w:rsidRPr="00301C70">
        <w:t>23.5. švietimo, mokslo ir sporto ministro nustatyta tvarka vykdyti šalies ir tarptautinius švietimo projektus;</w:t>
      </w:r>
    </w:p>
    <w:p w14:paraId="4EC373EA" w14:textId="2AD0AED4" w:rsidR="00B63F21" w:rsidRDefault="00B63F21" w:rsidP="00B63F21">
      <w:pPr>
        <w:ind w:firstLine="709"/>
        <w:jc w:val="both"/>
      </w:pPr>
      <w:r>
        <w:t>23.6. gauti paramą Lietuvos Respublikos labdaros ir paramos įstatymo nustatyta tvarka;</w:t>
      </w:r>
    </w:p>
    <w:p w14:paraId="3B42BD89" w14:textId="0C0B8219" w:rsidR="00B63F21" w:rsidRPr="00301C70" w:rsidRDefault="00B63F21" w:rsidP="00B63F21">
      <w:pPr>
        <w:ind w:firstLine="709"/>
        <w:jc w:val="both"/>
      </w:pPr>
      <w:r w:rsidRPr="00301C70">
        <w:t>23.7. nustatyti teikiamų švietimo ar papildomų paslaugų kainas, įkainius ir tarifus tais atvejais, kai Lietuvos Respublikos švietimo įstatymo ir kitų įstatymų nustatyta tvarka jų nenustato Vyriausybė arba Savivaldybės taryba;</w:t>
      </w:r>
    </w:p>
    <w:p w14:paraId="0A6E0F55" w14:textId="52F0DCC9" w:rsidR="00B63F21" w:rsidRPr="00301C70" w:rsidRDefault="00B63F21" w:rsidP="00B63F21">
      <w:pPr>
        <w:ind w:firstLine="709"/>
        <w:jc w:val="both"/>
      </w:pPr>
      <w:r w:rsidRPr="00301C70">
        <w:t>23.8. naudotis kitomis teisės aktų suteiktomis teisėmis.</w:t>
      </w:r>
    </w:p>
    <w:p w14:paraId="54427CFA" w14:textId="5E5DEA7A" w:rsidR="00B63F21" w:rsidRPr="00E53B2B" w:rsidRDefault="00B63F21" w:rsidP="00B63F21">
      <w:pPr>
        <w:ind w:firstLine="709"/>
        <w:jc w:val="both"/>
        <w:rPr>
          <w:color w:val="FF0000"/>
        </w:rPr>
      </w:pPr>
      <w:r w:rsidRPr="00301C70">
        <w:t>2</w:t>
      </w:r>
      <w:r w:rsidR="00F36046" w:rsidRPr="00301C70">
        <w:t>4</w:t>
      </w:r>
      <w:r w:rsidRPr="00301C70">
        <w:t>. Progimnazija privalo užtikrinti geros kokybės švietimą, atvirumą vietos bendruomenei, sudaryti mokiniams higienos normas atitinkančias ugdymosi sąlygas</w:t>
      </w:r>
      <w:r w:rsidR="00E53B2B" w:rsidRPr="00301C70">
        <w:t xml:space="preserve"> bei kitais įstatymais ir teisės aktais nustatytų pareigų vykdymą.</w:t>
      </w:r>
    </w:p>
    <w:p w14:paraId="2F74904C" w14:textId="25D07A92" w:rsidR="00941A2A" w:rsidRPr="00D27012" w:rsidRDefault="00E53B2B" w:rsidP="00E53B2B">
      <w:r>
        <w:tab/>
      </w:r>
    </w:p>
    <w:p w14:paraId="50E965A3" w14:textId="77777777" w:rsidR="00955896" w:rsidRPr="00D27012" w:rsidRDefault="00D27012">
      <w:pPr>
        <w:jc w:val="center"/>
        <w:rPr>
          <w:b/>
        </w:rPr>
      </w:pPr>
      <w:r w:rsidRPr="00D27012">
        <w:rPr>
          <w:b/>
          <w:bCs/>
        </w:rPr>
        <w:t>IV SKYRIUS</w:t>
      </w:r>
      <w:r w:rsidRPr="00D27012">
        <w:rPr>
          <w:b/>
        </w:rPr>
        <w:t xml:space="preserve"> </w:t>
      </w:r>
    </w:p>
    <w:p w14:paraId="24ED035F" w14:textId="77777777" w:rsidR="00955896" w:rsidRPr="00D27012" w:rsidRDefault="00D27012">
      <w:pPr>
        <w:jc w:val="center"/>
        <w:rPr>
          <w:b/>
          <w:bCs/>
        </w:rPr>
      </w:pPr>
      <w:r w:rsidRPr="00D27012">
        <w:rPr>
          <w:b/>
        </w:rPr>
        <w:t>PROGIMNAZIJOS</w:t>
      </w:r>
      <w:r w:rsidRPr="00D27012">
        <w:rPr>
          <w:b/>
          <w:bCs/>
        </w:rPr>
        <w:t xml:space="preserve"> VEIKLOS ORGANIZAVIMAS IR VALDYMAS </w:t>
      </w:r>
    </w:p>
    <w:p w14:paraId="33A70F3B" w14:textId="77777777" w:rsidR="00955896" w:rsidRPr="00D27012" w:rsidRDefault="00955896">
      <w:pPr>
        <w:jc w:val="center"/>
      </w:pPr>
    </w:p>
    <w:p w14:paraId="2B001B5C" w14:textId="4F80A555" w:rsidR="00955896" w:rsidRPr="00D27012" w:rsidRDefault="002C6246">
      <w:pPr>
        <w:ind w:firstLine="720"/>
        <w:jc w:val="both"/>
      </w:pPr>
      <w:r w:rsidRPr="00440A6F">
        <w:t>25.</w:t>
      </w:r>
      <w:r w:rsidR="00D27012" w:rsidRPr="00440A6F">
        <w:t xml:space="preserve"> Progimnazijos </w:t>
      </w:r>
      <w:r w:rsidR="00D27012" w:rsidRPr="00D27012">
        <w:t xml:space="preserve">veikla organizuojama pagal: </w:t>
      </w:r>
    </w:p>
    <w:p w14:paraId="3E26527E" w14:textId="55D87782" w:rsidR="00955896" w:rsidRPr="00D27012" w:rsidRDefault="002C6246">
      <w:pPr>
        <w:ind w:firstLine="720"/>
        <w:jc w:val="both"/>
        <w:rPr>
          <w:szCs w:val="24"/>
          <w:lang w:eastAsia="lt-LT"/>
        </w:rPr>
      </w:pPr>
      <w:r w:rsidRPr="00440A6F">
        <w:rPr>
          <w:szCs w:val="24"/>
          <w:lang w:eastAsia="lt-LT"/>
        </w:rPr>
        <w:t>25.1.</w:t>
      </w:r>
      <w:r w:rsidR="00440A6F" w:rsidRPr="00440A6F">
        <w:rPr>
          <w:szCs w:val="24"/>
          <w:lang w:eastAsia="lt-LT"/>
        </w:rPr>
        <w:t xml:space="preserve"> </w:t>
      </w:r>
      <w:r w:rsidR="00D27012" w:rsidRPr="00D27012">
        <w:rPr>
          <w:szCs w:val="24"/>
          <w:lang w:eastAsia="lt-LT"/>
        </w:rPr>
        <w:t>progimnazijos direktoriaus patvirtintą strateginį veiklos planą, kuriam yra</w:t>
      </w:r>
      <w:r w:rsidR="00440A6F">
        <w:rPr>
          <w:szCs w:val="24"/>
          <w:lang w:eastAsia="lt-LT"/>
        </w:rPr>
        <w:t xml:space="preserve"> </w:t>
      </w:r>
      <w:r w:rsidR="00171DC9" w:rsidRPr="00440A6F">
        <w:rPr>
          <w:szCs w:val="24"/>
          <w:lang w:eastAsia="lt-LT"/>
        </w:rPr>
        <w:t xml:space="preserve">pritarusi </w:t>
      </w:r>
      <w:r w:rsidR="00D27012" w:rsidRPr="00D27012">
        <w:rPr>
          <w:szCs w:val="24"/>
          <w:lang w:eastAsia="lt-LT"/>
        </w:rPr>
        <w:t>progimnazijos taryba ir Joniškio rajono savivaldybės vykdomoji institucija arba jos įgaliotas asmuo;</w:t>
      </w:r>
    </w:p>
    <w:p w14:paraId="5F377CD8" w14:textId="4311F532" w:rsidR="00955896" w:rsidRPr="00D27012" w:rsidRDefault="002C6246">
      <w:pPr>
        <w:ind w:firstLine="720"/>
        <w:jc w:val="both"/>
        <w:rPr>
          <w:szCs w:val="24"/>
        </w:rPr>
      </w:pPr>
      <w:r w:rsidRPr="00440A6F">
        <w:t>25.2.</w:t>
      </w:r>
      <w:r w:rsidR="00440A6F" w:rsidRPr="00440A6F">
        <w:t xml:space="preserve"> </w:t>
      </w:r>
      <w:r w:rsidR="00D27012" w:rsidRPr="00D27012">
        <w:t xml:space="preserve">direktoriaus patvirtintą metinę veiklos programą, kuriai yra pritarusi progimnazijos taryba; </w:t>
      </w:r>
    </w:p>
    <w:p w14:paraId="6EBD58D6" w14:textId="01D1D0F0" w:rsidR="00955896" w:rsidRPr="00D27012" w:rsidRDefault="002C6246">
      <w:pPr>
        <w:ind w:firstLine="720"/>
        <w:jc w:val="both"/>
        <w:rPr>
          <w:szCs w:val="24"/>
          <w:lang w:eastAsia="lt-LT"/>
        </w:rPr>
      </w:pPr>
      <w:r w:rsidRPr="00440A6F">
        <w:rPr>
          <w:szCs w:val="24"/>
          <w:lang w:eastAsia="lt-LT"/>
        </w:rPr>
        <w:t>25.3.</w:t>
      </w:r>
      <w:r w:rsidR="00440A6F" w:rsidRPr="00440A6F">
        <w:rPr>
          <w:szCs w:val="24"/>
          <w:lang w:eastAsia="lt-LT"/>
        </w:rPr>
        <w:t xml:space="preserve"> </w:t>
      </w:r>
      <w:r w:rsidR="00D27012" w:rsidRPr="00D27012">
        <w:rPr>
          <w:szCs w:val="24"/>
          <w:lang w:eastAsia="lt-LT"/>
        </w:rPr>
        <w:t xml:space="preserve">direktoriaus patvirtintą progimnazijos ugdymo planą, kuris yra suderintas su progimnazijos taryba ir kitomis institucijomis teisės aktų nustatyta tvarka. </w:t>
      </w:r>
    </w:p>
    <w:p w14:paraId="7105F8EF" w14:textId="54425547" w:rsidR="00955896" w:rsidRDefault="002C6246">
      <w:pPr>
        <w:ind w:firstLine="720"/>
        <w:jc w:val="both"/>
        <w:rPr>
          <w:strike/>
          <w:szCs w:val="24"/>
          <w:lang w:eastAsia="lt-LT"/>
        </w:rPr>
      </w:pPr>
      <w:r w:rsidRPr="00440A6F">
        <w:rPr>
          <w:szCs w:val="24"/>
          <w:lang w:eastAsia="lt-LT"/>
        </w:rPr>
        <w:t>26.</w:t>
      </w:r>
      <w:r w:rsidR="00440A6F" w:rsidRPr="00440A6F">
        <w:rPr>
          <w:szCs w:val="24"/>
          <w:lang w:eastAsia="lt-LT"/>
        </w:rPr>
        <w:t xml:space="preserve"> </w:t>
      </w:r>
      <w:r w:rsidR="00D27012" w:rsidRPr="00D27012">
        <w:rPr>
          <w:szCs w:val="24"/>
          <w:lang w:eastAsia="lt-LT"/>
        </w:rPr>
        <w:t>Progimnazijai vadovauja direktorius</w:t>
      </w:r>
      <w:r w:rsidR="00171DC9">
        <w:rPr>
          <w:szCs w:val="24"/>
          <w:lang w:eastAsia="lt-LT"/>
        </w:rPr>
        <w:t xml:space="preserve">, </w:t>
      </w:r>
      <w:r w:rsidR="00171DC9" w:rsidRPr="00440A6F">
        <w:rPr>
          <w:szCs w:val="24"/>
          <w:lang w:eastAsia="lt-LT"/>
        </w:rPr>
        <w:t>kuris į pareigas priimamas penkerių metų kadencijai viešo konkurso būdu. Direktoriaus teises ir pareigas nustato Nuostatai ir Bendrojo ugdymo mokyklos direktoriaus pareigybės aprašymas</w:t>
      </w:r>
      <w:r w:rsidR="00D742CA" w:rsidRPr="00440A6F">
        <w:rPr>
          <w:szCs w:val="24"/>
          <w:lang w:eastAsia="lt-LT"/>
        </w:rPr>
        <w:t>;</w:t>
      </w:r>
      <w:r w:rsidR="00D742CA">
        <w:rPr>
          <w:color w:val="FF0000"/>
          <w:szCs w:val="24"/>
          <w:lang w:eastAsia="lt-LT"/>
        </w:rPr>
        <w:t xml:space="preserve"> </w:t>
      </w:r>
    </w:p>
    <w:p w14:paraId="20CC3A57" w14:textId="135B4D53" w:rsidR="00D742CA" w:rsidRPr="00440A6F" w:rsidRDefault="002C6246">
      <w:pPr>
        <w:ind w:firstLine="720"/>
        <w:jc w:val="both"/>
        <w:rPr>
          <w:szCs w:val="24"/>
          <w:lang w:eastAsia="lt-LT"/>
        </w:rPr>
      </w:pPr>
      <w:r w:rsidRPr="00440A6F">
        <w:rPr>
          <w:szCs w:val="24"/>
          <w:lang w:eastAsia="lt-LT"/>
        </w:rPr>
        <w:t xml:space="preserve">27. </w:t>
      </w:r>
      <w:r w:rsidR="00D742CA" w:rsidRPr="00440A6F">
        <w:rPr>
          <w:szCs w:val="24"/>
          <w:lang w:eastAsia="lt-LT"/>
        </w:rPr>
        <w:t xml:space="preserve"> Sprendimą dėl direktoriaus priėmimo į pareigas, jo atleidimo arba atšaukimo iš jų priima </w:t>
      </w:r>
      <w:r w:rsidR="00E535F1">
        <w:rPr>
          <w:szCs w:val="24"/>
          <w:lang w:eastAsia="lt-LT"/>
        </w:rPr>
        <w:t>Joniškio rajono s</w:t>
      </w:r>
      <w:r w:rsidR="00D742CA" w:rsidRPr="00440A6F">
        <w:rPr>
          <w:szCs w:val="24"/>
          <w:lang w:eastAsia="lt-LT"/>
        </w:rPr>
        <w:t>avivaldybės meras.</w:t>
      </w:r>
    </w:p>
    <w:p w14:paraId="0D2BD7F2" w14:textId="73AA9AA2" w:rsidR="00955896" w:rsidRPr="00D27012" w:rsidRDefault="00D27012" w:rsidP="002A15CC">
      <w:pPr>
        <w:ind w:firstLine="720"/>
        <w:jc w:val="both"/>
        <w:rPr>
          <w:szCs w:val="24"/>
        </w:rPr>
      </w:pPr>
      <w:r w:rsidRPr="002C6246">
        <w:t>28.</w:t>
      </w:r>
      <w:r w:rsidRPr="00D27012">
        <w:t xml:space="preserve"> Direktorius</w:t>
      </w:r>
      <w:r w:rsidR="00D742CA">
        <w:t xml:space="preserve"> </w:t>
      </w:r>
      <w:r w:rsidR="00D742CA" w:rsidRPr="00440A6F">
        <w:t>atlieka tokias funkcijas:</w:t>
      </w:r>
      <w:r w:rsidRPr="00440A6F">
        <w:t xml:space="preserve"> </w:t>
      </w:r>
    </w:p>
    <w:p w14:paraId="660820C6" w14:textId="1DFFAA39" w:rsidR="00955896" w:rsidRPr="00D27012" w:rsidRDefault="00D27012">
      <w:pPr>
        <w:tabs>
          <w:tab w:val="left" w:pos="709"/>
          <w:tab w:val="left" w:pos="993"/>
          <w:tab w:val="left" w:pos="1134"/>
        </w:tabs>
        <w:ind w:firstLine="720"/>
        <w:jc w:val="both"/>
      </w:pPr>
      <w:r w:rsidRPr="00D27012">
        <w:lastRenderedPageBreak/>
        <w:t>28.1.</w:t>
      </w:r>
      <w:r w:rsidR="002A15CC">
        <w:t xml:space="preserve"> </w:t>
      </w:r>
      <w:r w:rsidR="002C6246" w:rsidRPr="00440A6F">
        <w:t xml:space="preserve">teisės aktų nustatyta tvarka </w:t>
      </w:r>
      <w:r w:rsidRPr="00D27012">
        <w:t>tvirtina progimnazijos vidaus struktūrą, progimnazijos darbuotojų pareigybių sąrašą neviršydamas nustatyto didžiausio leistino pareigybių skaičiau</w:t>
      </w:r>
      <w:r w:rsidRPr="002C6246">
        <w:t>s</w:t>
      </w:r>
      <w:r w:rsidR="002A15CC">
        <w:t>;</w:t>
      </w:r>
    </w:p>
    <w:p w14:paraId="60DE3F2B" w14:textId="093F672C" w:rsidR="00955896" w:rsidRDefault="00D27012">
      <w:pPr>
        <w:ind w:firstLine="720"/>
        <w:jc w:val="both"/>
      </w:pPr>
      <w:r w:rsidRPr="002A15CC">
        <w:t>28.2.</w:t>
      </w:r>
      <w:r w:rsidR="002A15CC">
        <w:t xml:space="preserve"> </w:t>
      </w:r>
      <w:r w:rsidR="00F527E5" w:rsidRPr="00440A6F">
        <w:t>nustato progimnazijos direktoriaus pavaduotojo ugdymui, pavaduotojo ūkio reikalams, vyr</w:t>
      </w:r>
      <w:r w:rsidR="00A03D3B">
        <w:t>iausiajam</w:t>
      </w:r>
      <w:r w:rsidR="00F527E5" w:rsidRPr="00440A6F">
        <w:t xml:space="preserve"> buhalteriui</w:t>
      </w:r>
      <w:r w:rsidR="002A15CC" w:rsidRPr="00440A6F">
        <w:t xml:space="preserve"> </w:t>
      </w:r>
      <w:r w:rsidR="00F527E5" w:rsidRPr="00440A6F">
        <w:t>veiklos sritis, tikslus ir uždavinius;</w:t>
      </w:r>
      <w:r w:rsidRPr="00440A6F">
        <w:t xml:space="preserve"> </w:t>
      </w:r>
    </w:p>
    <w:p w14:paraId="14721344" w14:textId="4BA33571" w:rsidR="0036754E" w:rsidRPr="00440A6F" w:rsidRDefault="0036754E">
      <w:pPr>
        <w:ind w:firstLine="720"/>
        <w:jc w:val="both"/>
      </w:pPr>
      <w:r w:rsidRPr="002A15CC">
        <w:t>28.3.</w:t>
      </w:r>
      <w:r w:rsidR="00044518">
        <w:t xml:space="preserve"> </w:t>
      </w:r>
      <w:r w:rsidR="00044518" w:rsidRPr="00440A6F">
        <w:t>nustato darbuotojams metines veiklos užduotis, siektinus rezultatus ir jų vertinimo rodiklius, bei vertina darbuotojų kasmetinę veiklą pagal progimnazijos nustatytą tvarką;</w:t>
      </w:r>
    </w:p>
    <w:p w14:paraId="492A3C66" w14:textId="06580D28" w:rsidR="00955896" w:rsidRPr="002A15CC" w:rsidRDefault="00D27012" w:rsidP="002A15CC">
      <w:pPr>
        <w:tabs>
          <w:tab w:val="left" w:pos="709"/>
        </w:tabs>
        <w:ind w:firstLine="720"/>
        <w:jc w:val="both"/>
        <w:rPr>
          <w:strike/>
          <w:szCs w:val="24"/>
          <w:lang w:eastAsia="lt-LT"/>
        </w:rPr>
      </w:pPr>
      <w:r w:rsidRPr="002A15CC">
        <w:t>28.</w:t>
      </w:r>
      <w:r w:rsidR="0036754E" w:rsidRPr="002A15CC">
        <w:t>4</w:t>
      </w:r>
      <w:r w:rsidRPr="002A15CC">
        <w:t>.</w:t>
      </w:r>
      <w:r w:rsidR="002A15CC">
        <w:t xml:space="preserve"> </w:t>
      </w:r>
      <w:r w:rsidR="005A27ED" w:rsidRPr="00744AFD">
        <w:t xml:space="preserve">tvirtina mokytojų, kitų ugdymo procese dalyvaujančių asmenų ir aptarnaujančiojo personalo pareigybių aprašymus, Lietuvos Respublikos darbo kodekso (toliau – Darbo kodeksas) ir kitų teisės aktų nustatyta tvarka priima į darbą ir atleidžia iš jo progimnazijos darbuotojus, skatina juos, skiria jiems drausmines nuobaudas; </w:t>
      </w:r>
    </w:p>
    <w:p w14:paraId="385CC6F8" w14:textId="29A51C48" w:rsidR="005A27ED" w:rsidRPr="00744AFD" w:rsidRDefault="00D27012" w:rsidP="002A15CC">
      <w:pPr>
        <w:ind w:firstLine="720"/>
        <w:jc w:val="both"/>
        <w:rPr>
          <w:strike/>
          <w:szCs w:val="24"/>
          <w:lang w:eastAsia="lt-LT"/>
        </w:rPr>
      </w:pPr>
      <w:r w:rsidRPr="002A15CC">
        <w:rPr>
          <w:szCs w:val="24"/>
          <w:lang w:eastAsia="lt-LT"/>
        </w:rPr>
        <w:t>28.</w:t>
      </w:r>
      <w:r w:rsidR="0036754E" w:rsidRPr="002A15CC">
        <w:rPr>
          <w:szCs w:val="24"/>
          <w:lang w:eastAsia="lt-LT"/>
        </w:rPr>
        <w:t>5</w:t>
      </w:r>
      <w:r w:rsidRPr="002A15CC">
        <w:rPr>
          <w:szCs w:val="24"/>
          <w:lang w:eastAsia="lt-LT"/>
        </w:rPr>
        <w:t>.</w:t>
      </w:r>
      <w:r w:rsidR="00744AFD" w:rsidRPr="00744AFD">
        <w:rPr>
          <w:szCs w:val="24"/>
          <w:lang w:eastAsia="lt-LT"/>
        </w:rPr>
        <w:t xml:space="preserve"> </w:t>
      </w:r>
      <w:r w:rsidR="005A27ED" w:rsidRPr="00744AFD">
        <w:rPr>
          <w:szCs w:val="24"/>
          <w:lang w:eastAsia="lt-LT"/>
        </w:rPr>
        <w:t xml:space="preserve">priima mokinius </w:t>
      </w:r>
      <w:r w:rsidR="00A03D3B">
        <w:rPr>
          <w:szCs w:val="24"/>
          <w:lang w:eastAsia="lt-LT"/>
        </w:rPr>
        <w:t>Joniškio rajono s</w:t>
      </w:r>
      <w:r w:rsidR="005A27ED" w:rsidRPr="00744AFD">
        <w:rPr>
          <w:szCs w:val="24"/>
          <w:lang w:eastAsia="lt-LT"/>
        </w:rPr>
        <w:t>avivaldybės tarybos nustatyta tvarka, sudaro mokymo sutartis teisės aktų nustatyta tvarka;</w:t>
      </w:r>
    </w:p>
    <w:p w14:paraId="613F7BEA" w14:textId="3F8BD6BB" w:rsidR="00D67102" w:rsidRPr="00744AFD" w:rsidRDefault="00D27012" w:rsidP="001B3671">
      <w:pPr>
        <w:ind w:firstLine="720"/>
        <w:jc w:val="both"/>
        <w:rPr>
          <w:strike/>
          <w:szCs w:val="24"/>
          <w:lang w:eastAsia="lt-LT"/>
        </w:rPr>
      </w:pPr>
      <w:r w:rsidRPr="001B3671">
        <w:rPr>
          <w:szCs w:val="24"/>
          <w:lang w:eastAsia="lt-LT"/>
        </w:rPr>
        <w:t>28.</w:t>
      </w:r>
      <w:r w:rsidR="0036754E" w:rsidRPr="001B3671">
        <w:rPr>
          <w:szCs w:val="24"/>
          <w:lang w:eastAsia="lt-LT"/>
        </w:rPr>
        <w:t>6</w:t>
      </w:r>
      <w:r w:rsidRPr="001B3671">
        <w:rPr>
          <w:szCs w:val="24"/>
          <w:lang w:eastAsia="lt-LT"/>
        </w:rPr>
        <w:t xml:space="preserve">. </w:t>
      </w:r>
      <w:r w:rsidR="00D67102" w:rsidRPr="00744AFD">
        <w:rPr>
          <w:szCs w:val="24"/>
          <w:lang w:eastAsia="lt-LT"/>
        </w:rPr>
        <w:t>vadovaudamasis įstatymais ir kitais teisės aktais, progimnazijos darbo tvarkos taisyklėse nustato mokytojų, kitų ugdymo procese dalyvaujančių asmenų, aptarnaujančiojo personalo ir mokinių teises, pareigas ir atsakomybę;</w:t>
      </w:r>
    </w:p>
    <w:p w14:paraId="735E810B" w14:textId="72B9A1AB" w:rsidR="00D67102" w:rsidRPr="00744AFD" w:rsidRDefault="001B3671" w:rsidP="001B3671">
      <w:pPr>
        <w:ind w:firstLine="720"/>
        <w:jc w:val="both"/>
        <w:rPr>
          <w:szCs w:val="24"/>
          <w:lang w:eastAsia="lt-LT"/>
        </w:rPr>
      </w:pPr>
      <w:r w:rsidRPr="001B3671">
        <w:rPr>
          <w:szCs w:val="24"/>
          <w:lang w:eastAsia="lt-LT"/>
        </w:rPr>
        <w:t xml:space="preserve">28.7. </w:t>
      </w:r>
      <w:r w:rsidR="00766C57" w:rsidRPr="00744AFD">
        <w:rPr>
          <w:szCs w:val="24"/>
          <w:lang w:eastAsia="lt-LT"/>
        </w:rPr>
        <w:t>suderinęs su progimnazijos taryba, tvirtina progimnazijos darbo tvarkos taisykles;</w:t>
      </w:r>
    </w:p>
    <w:p w14:paraId="43DB87FE" w14:textId="567BFFE0" w:rsidR="001B3671" w:rsidRPr="00744AFD" w:rsidRDefault="001B3671" w:rsidP="001B3671">
      <w:pPr>
        <w:ind w:firstLine="720"/>
        <w:jc w:val="both"/>
        <w:rPr>
          <w:szCs w:val="24"/>
          <w:lang w:eastAsia="lt-LT"/>
        </w:rPr>
      </w:pPr>
      <w:r w:rsidRPr="001B3671">
        <w:rPr>
          <w:szCs w:val="24"/>
          <w:lang w:eastAsia="lt-LT"/>
        </w:rPr>
        <w:t xml:space="preserve">28.8. </w:t>
      </w:r>
      <w:r w:rsidRPr="00744AFD">
        <w:rPr>
          <w:szCs w:val="24"/>
          <w:lang w:eastAsia="lt-LT"/>
        </w:rPr>
        <w:t>sudaro mokiniams ir darbuotojams saugias ir sveikatai nekenksmingas darbo sąlygas visais su ugdymu ir darbu susijusiais aspektais;</w:t>
      </w:r>
    </w:p>
    <w:p w14:paraId="7DFF1506" w14:textId="59515A77" w:rsidR="00BD7057" w:rsidRPr="00744AFD" w:rsidRDefault="00BD7057" w:rsidP="00BD7057">
      <w:pPr>
        <w:ind w:firstLine="720"/>
        <w:jc w:val="both"/>
        <w:rPr>
          <w:szCs w:val="24"/>
          <w:lang w:eastAsia="lt-LT"/>
        </w:rPr>
      </w:pPr>
      <w:r w:rsidRPr="00BD7057">
        <w:rPr>
          <w:szCs w:val="24"/>
          <w:lang w:eastAsia="lt-LT"/>
        </w:rPr>
        <w:t>28.9</w:t>
      </w:r>
      <w:r w:rsidR="00744AFD">
        <w:rPr>
          <w:szCs w:val="24"/>
          <w:lang w:eastAsia="lt-LT"/>
        </w:rPr>
        <w:t xml:space="preserve">. </w:t>
      </w:r>
      <w:r w:rsidRPr="00744AFD">
        <w:rPr>
          <w:szCs w:val="24"/>
          <w:lang w:eastAsia="lt-LT"/>
        </w:rPr>
        <w:t>organizuoja ir koordinuoja progimnazijos veiklą pavestoms funkcijoms atlikti, uždaviniams įgyvendinti, analizuoja ir vertina progimnazijos veiklą, materialinius ir intelektinius išteklius;</w:t>
      </w:r>
    </w:p>
    <w:p w14:paraId="274815F2" w14:textId="5A07DB22" w:rsidR="006161D7" w:rsidRPr="00744AFD" w:rsidRDefault="006161D7" w:rsidP="006161D7">
      <w:pPr>
        <w:ind w:firstLine="720"/>
        <w:jc w:val="both"/>
        <w:rPr>
          <w:strike/>
          <w:szCs w:val="24"/>
          <w:lang w:eastAsia="lt-LT"/>
        </w:rPr>
      </w:pPr>
      <w:r w:rsidRPr="006161D7">
        <w:rPr>
          <w:szCs w:val="24"/>
          <w:lang w:eastAsia="lt-LT"/>
        </w:rPr>
        <w:t>28.10</w:t>
      </w:r>
      <w:r w:rsidR="00744AFD">
        <w:rPr>
          <w:szCs w:val="24"/>
          <w:lang w:eastAsia="lt-LT"/>
        </w:rPr>
        <w:t>.</w:t>
      </w:r>
      <w:r w:rsidRPr="006161D7">
        <w:rPr>
          <w:szCs w:val="24"/>
          <w:lang w:eastAsia="lt-LT"/>
        </w:rPr>
        <w:t xml:space="preserve"> </w:t>
      </w:r>
      <w:r w:rsidRPr="00744AFD">
        <w:rPr>
          <w:szCs w:val="24"/>
          <w:lang w:eastAsia="lt-LT"/>
        </w:rPr>
        <w:t>leidžia įsakymus, tikrina, kaip jie vykdomi;</w:t>
      </w:r>
    </w:p>
    <w:p w14:paraId="4EE7B1B6" w14:textId="01F5B407" w:rsidR="002E04CD" w:rsidRPr="00766C57" w:rsidRDefault="006161D7" w:rsidP="002E04CD">
      <w:pPr>
        <w:ind w:firstLine="720"/>
        <w:jc w:val="both"/>
        <w:rPr>
          <w:color w:val="FF0000"/>
          <w:szCs w:val="24"/>
          <w:lang w:eastAsia="lt-LT"/>
        </w:rPr>
      </w:pPr>
      <w:r w:rsidRPr="006161D7">
        <w:rPr>
          <w:szCs w:val="24"/>
          <w:lang w:eastAsia="lt-LT"/>
        </w:rPr>
        <w:t>28.11.</w:t>
      </w:r>
      <w:r w:rsidR="00744AFD">
        <w:rPr>
          <w:szCs w:val="24"/>
          <w:lang w:eastAsia="lt-LT"/>
        </w:rPr>
        <w:t xml:space="preserve"> </w:t>
      </w:r>
      <w:r w:rsidR="002E04CD" w:rsidRPr="00744AFD">
        <w:rPr>
          <w:szCs w:val="24"/>
          <w:lang w:eastAsia="lt-LT"/>
        </w:rPr>
        <w:t>sudaro teisės aktų nustatytas komisijas, darbo ir metodines grupes;</w:t>
      </w:r>
    </w:p>
    <w:p w14:paraId="44C90853" w14:textId="27DCD71D" w:rsidR="002E04CD" w:rsidRPr="00744AFD" w:rsidRDefault="002E04CD" w:rsidP="002E04CD">
      <w:pPr>
        <w:ind w:firstLine="720"/>
        <w:jc w:val="both"/>
        <w:rPr>
          <w:szCs w:val="24"/>
          <w:lang w:eastAsia="lt-LT"/>
        </w:rPr>
      </w:pPr>
      <w:r w:rsidRPr="002E04CD">
        <w:rPr>
          <w:szCs w:val="24"/>
          <w:lang w:eastAsia="lt-LT"/>
        </w:rPr>
        <w:t>28.12.</w:t>
      </w:r>
      <w:r w:rsidR="00744AFD">
        <w:rPr>
          <w:szCs w:val="24"/>
          <w:lang w:eastAsia="lt-LT"/>
        </w:rPr>
        <w:t xml:space="preserve"> </w:t>
      </w:r>
      <w:r w:rsidRPr="00744AFD">
        <w:rPr>
          <w:szCs w:val="24"/>
          <w:lang w:eastAsia="lt-LT"/>
        </w:rPr>
        <w:t>sudaro progimnazijos vardu sutartis progimnazijos funkcijoms atlikti;</w:t>
      </w:r>
    </w:p>
    <w:p w14:paraId="3BD7B51E" w14:textId="7199286F" w:rsidR="002E04CD" w:rsidRPr="00744AFD" w:rsidRDefault="002E04CD" w:rsidP="002E04CD">
      <w:pPr>
        <w:ind w:firstLine="720"/>
        <w:jc w:val="both"/>
        <w:rPr>
          <w:szCs w:val="24"/>
          <w:lang w:eastAsia="lt-LT"/>
        </w:rPr>
      </w:pPr>
      <w:r w:rsidRPr="002E04CD">
        <w:rPr>
          <w:szCs w:val="24"/>
          <w:lang w:eastAsia="lt-LT"/>
        </w:rPr>
        <w:t>28.13.</w:t>
      </w:r>
      <w:r w:rsidR="00744AFD">
        <w:rPr>
          <w:szCs w:val="24"/>
          <w:lang w:eastAsia="lt-LT"/>
        </w:rPr>
        <w:t xml:space="preserve"> </w:t>
      </w:r>
      <w:r w:rsidRPr="00744AFD">
        <w:rPr>
          <w:szCs w:val="24"/>
          <w:lang w:eastAsia="lt-LT"/>
        </w:rPr>
        <w:t>organizuoja progimnazijos dokumentų saugojimą ir valdymą teisės aktų nustatyta tvarka;</w:t>
      </w:r>
    </w:p>
    <w:p w14:paraId="235D9D1B" w14:textId="5BA500EC" w:rsidR="00963722" w:rsidRPr="00744AFD" w:rsidRDefault="00963722" w:rsidP="00963722">
      <w:pPr>
        <w:ind w:firstLine="720"/>
        <w:jc w:val="both"/>
        <w:rPr>
          <w:szCs w:val="24"/>
          <w:lang w:eastAsia="lt-LT"/>
        </w:rPr>
      </w:pPr>
      <w:r w:rsidRPr="00963722">
        <w:rPr>
          <w:szCs w:val="24"/>
          <w:lang w:eastAsia="lt-LT"/>
        </w:rPr>
        <w:t xml:space="preserve">28.14. </w:t>
      </w:r>
      <w:r w:rsidRPr="00744AFD">
        <w:rPr>
          <w:szCs w:val="24"/>
          <w:lang w:eastAsia="lt-LT"/>
        </w:rPr>
        <w:t xml:space="preserve">teisės aktų nustatyta tvarka valdo, naudoja progimnazijos turtą, lėšas ir jais disponuoja; rūpinasi intelektiniais, materialiniais, finansiniais, informaciniais ištekliais, užtikrina jų optimalų valdymą ir naudojimą; </w:t>
      </w:r>
    </w:p>
    <w:p w14:paraId="03A85107" w14:textId="0311DA9B" w:rsidR="00963722" w:rsidRPr="00744AFD" w:rsidRDefault="00963722" w:rsidP="00963722">
      <w:pPr>
        <w:ind w:firstLine="720"/>
        <w:jc w:val="both"/>
        <w:rPr>
          <w:szCs w:val="24"/>
          <w:lang w:eastAsia="lt-LT"/>
        </w:rPr>
      </w:pPr>
      <w:r w:rsidRPr="00963722">
        <w:rPr>
          <w:color w:val="000000" w:themeColor="text1"/>
          <w:szCs w:val="24"/>
          <w:lang w:eastAsia="lt-LT"/>
        </w:rPr>
        <w:t>28.15.</w:t>
      </w:r>
      <w:r w:rsidR="00744AFD">
        <w:rPr>
          <w:color w:val="000000" w:themeColor="text1"/>
          <w:szCs w:val="24"/>
          <w:lang w:eastAsia="lt-LT"/>
        </w:rPr>
        <w:t xml:space="preserve"> </w:t>
      </w:r>
      <w:r w:rsidRPr="00744AFD">
        <w:rPr>
          <w:szCs w:val="24"/>
          <w:lang w:eastAsia="lt-LT"/>
        </w:rPr>
        <w:t>rūpinasi darbuotojų profesiniu tobulėjimu, sudaro jiems s</w:t>
      </w:r>
      <w:r w:rsidR="00D35AB1">
        <w:rPr>
          <w:szCs w:val="24"/>
          <w:lang w:eastAsia="lt-LT"/>
        </w:rPr>
        <w:t>ą</w:t>
      </w:r>
      <w:r w:rsidRPr="00744AFD">
        <w:rPr>
          <w:szCs w:val="24"/>
          <w:lang w:eastAsia="lt-LT"/>
        </w:rPr>
        <w:t>lygas kelti kvalifikaciją, mokytojams ir kitiems pedagoginiams darbuotojams galimybę atestuotis ir organizuoja jų atestaciją švietimo, mokslo ir sporto ministro nustatyta tvarka;</w:t>
      </w:r>
    </w:p>
    <w:p w14:paraId="06F73A31" w14:textId="0EDFD539" w:rsidR="00963722" w:rsidRDefault="00963722" w:rsidP="00963722">
      <w:pPr>
        <w:ind w:firstLine="720"/>
        <w:jc w:val="both"/>
        <w:rPr>
          <w:color w:val="FF0000"/>
          <w:szCs w:val="24"/>
          <w:lang w:eastAsia="lt-LT"/>
        </w:rPr>
      </w:pPr>
      <w:r>
        <w:rPr>
          <w:szCs w:val="24"/>
          <w:lang w:eastAsia="lt-LT"/>
        </w:rPr>
        <w:t xml:space="preserve">28.16. </w:t>
      </w:r>
      <w:r w:rsidRPr="00744AFD">
        <w:rPr>
          <w:szCs w:val="24"/>
          <w:lang w:eastAsia="lt-LT"/>
        </w:rPr>
        <w:t>inicijuoja progimnazijos savivaldos insti</w:t>
      </w:r>
      <w:r w:rsidR="00744AFD" w:rsidRPr="00744AFD">
        <w:rPr>
          <w:szCs w:val="24"/>
          <w:lang w:eastAsia="lt-LT"/>
        </w:rPr>
        <w:t>tucijų</w:t>
      </w:r>
      <w:r w:rsidRPr="00744AFD">
        <w:rPr>
          <w:szCs w:val="24"/>
          <w:lang w:eastAsia="lt-LT"/>
        </w:rPr>
        <w:t xml:space="preserve"> sudarymą ir skatina jų veiklą;</w:t>
      </w:r>
    </w:p>
    <w:p w14:paraId="461EF94D" w14:textId="09CC4EA7" w:rsidR="00DB77FA" w:rsidRPr="00744AFD" w:rsidRDefault="00963722" w:rsidP="00DB77FA">
      <w:pPr>
        <w:ind w:firstLine="720"/>
        <w:jc w:val="both"/>
        <w:rPr>
          <w:szCs w:val="24"/>
          <w:lang w:eastAsia="lt-LT"/>
        </w:rPr>
      </w:pPr>
      <w:r w:rsidRPr="00DB77FA">
        <w:rPr>
          <w:szCs w:val="24"/>
          <w:lang w:eastAsia="lt-LT"/>
        </w:rPr>
        <w:t>28.17.</w:t>
      </w:r>
      <w:r w:rsidR="00D35AB1">
        <w:rPr>
          <w:szCs w:val="24"/>
          <w:lang w:eastAsia="lt-LT"/>
        </w:rPr>
        <w:t xml:space="preserve"> </w:t>
      </w:r>
      <w:r w:rsidR="00DB77FA" w:rsidRPr="00744AFD">
        <w:rPr>
          <w:szCs w:val="24"/>
          <w:lang w:eastAsia="lt-LT"/>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E7C9FE2" w14:textId="37CE7CFD" w:rsidR="00DB77FA" w:rsidRDefault="00DB77FA" w:rsidP="00DB77FA">
      <w:pPr>
        <w:ind w:firstLine="720"/>
        <w:jc w:val="both"/>
        <w:rPr>
          <w:color w:val="FF0000"/>
          <w:szCs w:val="24"/>
          <w:lang w:eastAsia="lt-LT"/>
        </w:rPr>
      </w:pPr>
      <w:r w:rsidRPr="00DB77FA">
        <w:rPr>
          <w:szCs w:val="24"/>
          <w:lang w:eastAsia="lt-LT"/>
        </w:rPr>
        <w:t>28.18.</w:t>
      </w:r>
      <w:r w:rsidR="00744AFD" w:rsidRPr="00744AFD">
        <w:rPr>
          <w:szCs w:val="24"/>
          <w:lang w:eastAsia="lt-LT"/>
        </w:rPr>
        <w:t xml:space="preserve"> </w:t>
      </w:r>
      <w:r w:rsidRPr="00744AFD">
        <w:rPr>
          <w:szCs w:val="24"/>
          <w:lang w:eastAsia="lt-LT"/>
        </w:rPr>
        <w:t>atstovauja progimnazijai kitose institucijose;</w:t>
      </w:r>
    </w:p>
    <w:p w14:paraId="18693C2E" w14:textId="05EE1113" w:rsidR="00DB77FA" w:rsidRPr="00744AFD" w:rsidRDefault="00DB77FA" w:rsidP="00AF6EEE">
      <w:pPr>
        <w:ind w:firstLine="720"/>
        <w:jc w:val="both"/>
        <w:rPr>
          <w:szCs w:val="24"/>
          <w:lang w:eastAsia="lt-LT"/>
        </w:rPr>
      </w:pPr>
      <w:r w:rsidRPr="00DB77FA">
        <w:rPr>
          <w:szCs w:val="24"/>
          <w:lang w:eastAsia="lt-LT"/>
        </w:rPr>
        <w:t>28.19</w:t>
      </w:r>
      <w:r w:rsidR="00744AFD">
        <w:rPr>
          <w:szCs w:val="24"/>
          <w:lang w:eastAsia="lt-LT"/>
        </w:rPr>
        <w:t xml:space="preserve">. </w:t>
      </w:r>
      <w:r w:rsidR="00AF6EEE" w:rsidRPr="00744AFD">
        <w:rPr>
          <w:szCs w:val="24"/>
          <w:lang w:eastAsia="lt-LT"/>
        </w:rPr>
        <w:t>supažindina progimnazijos bendruomenę su teisės aktais, reglamentuojančiais vaiko teises, pareigas ir atsakomybę už teisės pažeidimus, progimnazijos lankymą, narkotinių ir psichotropinių medžiagų vartojimo, smurto, nusikalstamumo prevenciją ir mokinių užimtumą;</w:t>
      </w:r>
    </w:p>
    <w:p w14:paraId="4F50D34E" w14:textId="60D36A40" w:rsidR="00955896" w:rsidRPr="00744AFD" w:rsidRDefault="00D27012" w:rsidP="00A25484">
      <w:pPr>
        <w:ind w:firstLine="720"/>
        <w:jc w:val="both"/>
        <w:rPr>
          <w:szCs w:val="24"/>
          <w:lang w:eastAsia="lt-LT"/>
        </w:rPr>
      </w:pPr>
      <w:r w:rsidRPr="00744AFD">
        <w:rPr>
          <w:szCs w:val="24"/>
          <w:lang w:eastAsia="lt-LT"/>
        </w:rPr>
        <w:t>28.2</w:t>
      </w:r>
      <w:r w:rsidR="00DB77FA" w:rsidRPr="00744AFD">
        <w:rPr>
          <w:szCs w:val="24"/>
          <w:lang w:eastAsia="lt-LT"/>
        </w:rPr>
        <w:t>0</w:t>
      </w:r>
      <w:r w:rsidR="00744AFD">
        <w:rPr>
          <w:szCs w:val="24"/>
          <w:lang w:eastAsia="lt-LT"/>
        </w:rPr>
        <w:t xml:space="preserve">. </w:t>
      </w:r>
      <w:r w:rsidR="00AF6EEE" w:rsidRPr="00744AFD">
        <w:rPr>
          <w:szCs w:val="24"/>
          <w:lang w:eastAsia="lt-LT"/>
        </w:rPr>
        <w:t>dalį savo funkcijų teisės aktų nustatyta tvarka gali pavesti atlikti direktoriaus pavaduotojui, struktūrinių padalinių vadovams;</w:t>
      </w:r>
    </w:p>
    <w:p w14:paraId="421AF886" w14:textId="105FF3C6" w:rsidR="00AF6EEE" w:rsidRPr="00744AFD" w:rsidRDefault="00D27012" w:rsidP="00AF6EEE">
      <w:pPr>
        <w:ind w:firstLine="720"/>
        <w:jc w:val="both"/>
        <w:rPr>
          <w:strike/>
          <w:szCs w:val="24"/>
          <w:lang w:eastAsia="lt-LT"/>
        </w:rPr>
      </w:pPr>
      <w:r w:rsidRPr="00A25484">
        <w:rPr>
          <w:szCs w:val="24"/>
          <w:lang w:eastAsia="lt-LT"/>
        </w:rPr>
        <w:t>28.2</w:t>
      </w:r>
      <w:r w:rsidR="00DB77FA" w:rsidRPr="00A25484">
        <w:rPr>
          <w:szCs w:val="24"/>
          <w:lang w:eastAsia="lt-LT"/>
        </w:rPr>
        <w:t>1</w:t>
      </w:r>
      <w:r w:rsidR="00744AFD" w:rsidRPr="00744AFD">
        <w:rPr>
          <w:szCs w:val="24"/>
          <w:lang w:eastAsia="lt-LT"/>
        </w:rPr>
        <w:t xml:space="preserve">. </w:t>
      </w:r>
      <w:r w:rsidR="00AF6EEE" w:rsidRPr="00744AFD">
        <w:t>ugdymo turinio formavimo ir ugdymo proceso organizavimo klausimais progimnazijos direktorius gali organizuoti mokytojų ir švietimo pagalbos specialistų, kurių veikla susijusi su nagrinėjamu klausimu, pasitarimus;</w:t>
      </w:r>
    </w:p>
    <w:p w14:paraId="73FE2FDB" w14:textId="6E894A6E" w:rsidR="00A25484" w:rsidRDefault="00BC37E1" w:rsidP="00A25484">
      <w:pPr>
        <w:ind w:firstLine="720"/>
        <w:jc w:val="both"/>
        <w:rPr>
          <w:color w:val="FF0000"/>
          <w:szCs w:val="24"/>
          <w:lang w:eastAsia="lt-LT"/>
        </w:rPr>
      </w:pPr>
      <w:r>
        <w:t>29</w:t>
      </w:r>
      <w:r w:rsidR="00744AFD">
        <w:t xml:space="preserve">. </w:t>
      </w:r>
      <w:r w:rsidR="00A25484" w:rsidRPr="00744AFD">
        <w:rPr>
          <w:szCs w:val="24"/>
          <w:lang w:eastAsia="lt-LT"/>
        </w:rPr>
        <w:t>vykdo kitas teisės aktuose ir pareigybės aprašyme nustatytas funkcijas.</w:t>
      </w:r>
    </w:p>
    <w:p w14:paraId="6C9DD8B8" w14:textId="3E6BADDC" w:rsidR="00955896" w:rsidRPr="00744AFD" w:rsidRDefault="007A68C3" w:rsidP="007A68C3">
      <w:pPr>
        <w:ind w:firstLine="720"/>
        <w:jc w:val="both"/>
        <w:rPr>
          <w:strike/>
        </w:rPr>
      </w:pPr>
      <w:r w:rsidRPr="007A68C3">
        <w:rPr>
          <w:szCs w:val="24"/>
          <w:lang w:eastAsia="lt-LT"/>
        </w:rPr>
        <w:t xml:space="preserve">30. </w:t>
      </w:r>
      <w:r w:rsidRPr="00744AFD">
        <w:rPr>
          <w:szCs w:val="24"/>
          <w:lang w:eastAsia="lt-LT"/>
        </w:rPr>
        <w:t>Direktorius atsako už tai, kad progimnazijoje būtų laikomasi įstatymų ir kitų teisės aktų, už demokratinį progimnazijos valdymą, bendruomenės narių informavimą, informacijos apie progimnazijos veiklą skelbimą, tinkamą funkcijų atlikimą, nustatytų tikslo ir uždavinių įgyvendinimą, progimnazijos veiklos rezultatus, už</w:t>
      </w:r>
      <w:r w:rsidR="00D35AB1">
        <w:rPr>
          <w:szCs w:val="24"/>
          <w:lang w:eastAsia="lt-LT"/>
        </w:rPr>
        <w:t xml:space="preserve"> </w:t>
      </w:r>
      <w:r w:rsidRPr="00744AFD">
        <w:rPr>
          <w:szCs w:val="24"/>
          <w:lang w:eastAsia="lt-LT"/>
        </w:rPr>
        <w:t>vaiko minimalios priežiūros priemonių įgyvendinimą</w:t>
      </w:r>
      <w:r w:rsidR="00744AFD">
        <w:rPr>
          <w:szCs w:val="24"/>
          <w:lang w:eastAsia="lt-LT"/>
        </w:rPr>
        <w:t>.</w:t>
      </w:r>
    </w:p>
    <w:p w14:paraId="33056EB5" w14:textId="77777777" w:rsidR="00955896" w:rsidRPr="00D27012" w:rsidRDefault="00D27012">
      <w:pPr>
        <w:jc w:val="center"/>
        <w:rPr>
          <w:b/>
        </w:rPr>
      </w:pPr>
      <w:r w:rsidRPr="00D27012">
        <w:rPr>
          <w:b/>
          <w:bCs/>
        </w:rPr>
        <w:lastRenderedPageBreak/>
        <w:t>V SKYRIUS</w:t>
      </w:r>
      <w:r w:rsidRPr="00D27012">
        <w:rPr>
          <w:b/>
        </w:rPr>
        <w:t xml:space="preserve"> </w:t>
      </w:r>
    </w:p>
    <w:p w14:paraId="7274D836" w14:textId="77777777" w:rsidR="00955896" w:rsidRPr="00D27012" w:rsidRDefault="00D27012">
      <w:pPr>
        <w:jc w:val="center"/>
        <w:rPr>
          <w:b/>
          <w:bCs/>
        </w:rPr>
      </w:pPr>
      <w:r w:rsidRPr="00D27012">
        <w:rPr>
          <w:b/>
        </w:rPr>
        <w:t>PROGIMNAZIJOS</w:t>
      </w:r>
      <w:r w:rsidRPr="00D27012">
        <w:rPr>
          <w:b/>
          <w:bCs/>
        </w:rPr>
        <w:t xml:space="preserve"> SAVIVALDA</w:t>
      </w:r>
    </w:p>
    <w:p w14:paraId="0797943E" w14:textId="77777777" w:rsidR="00955896" w:rsidRPr="00D27012" w:rsidRDefault="00955896">
      <w:pPr>
        <w:jc w:val="center"/>
      </w:pPr>
    </w:p>
    <w:p w14:paraId="5D1ED554" w14:textId="0ED06AFB" w:rsidR="00955896" w:rsidRPr="00265391" w:rsidRDefault="00D9227A">
      <w:pPr>
        <w:ind w:firstLine="709"/>
        <w:jc w:val="both"/>
        <w:rPr>
          <w:strike/>
        </w:rPr>
      </w:pPr>
      <w:r w:rsidRPr="00265391">
        <w:t>31</w:t>
      </w:r>
      <w:r w:rsidR="00265391" w:rsidRPr="00265391">
        <w:t xml:space="preserve">. </w:t>
      </w:r>
      <w:r w:rsidR="00465379" w:rsidRPr="00265391">
        <w:rPr>
          <w:szCs w:val="24"/>
          <w:lang w:eastAsia="lt-LT"/>
        </w:rPr>
        <w:t>Progimnazijos taryba yra aukščiausioji progimnazijos savivaldos institucija. Progimnazijos taryba telkia progimnazijos mokinių, mokytojų, tėvų (globėjų, rūpintojų) bendruomenę, vietos bendruomenę demokratiniam progimnazijos valdymui, padeda spręsti progimnazijai aktualius klausimus, atstovauti teisėtiems progimnazijos interesams.</w:t>
      </w:r>
    </w:p>
    <w:p w14:paraId="02EAEA4F" w14:textId="71161C82" w:rsidR="00955896" w:rsidRPr="00265391" w:rsidRDefault="00D9227A" w:rsidP="00721A9F">
      <w:pPr>
        <w:ind w:firstLine="720"/>
        <w:jc w:val="both"/>
        <w:rPr>
          <w:szCs w:val="24"/>
          <w:lang w:eastAsia="lt-LT"/>
        </w:rPr>
      </w:pPr>
      <w:r w:rsidRPr="00265391">
        <w:t>32.</w:t>
      </w:r>
      <w:r w:rsidR="00D27012" w:rsidRPr="00265391">
        <w:t xml:space="preserve"> </w:t>
      </w:r>
      <w:r w:rsidR="00721A9F" w:rsidRPr="00265391">
        <w:rPr>
          <w:szCs w:val="24"/>
          <w:lang w:eastAsia="lt-LT"/>
        </w:rPr>
        <w:t>Progimnazijos taryba sudaroma iš progimnazijoje nedirbančių mokinių tėvų (globėjų, rūpintojų), mokytojų, mokinių. Progimnazijos tarybos narių skaičių nustato direktorius. Progimnazijos taryba sudaroma dviejų metų laikotarpiui.</w:t>
      </w:r>
    </w:p>
    <w:p w14:paraId="092B96AB" w14:textId="6C1FF6CC" w:rsidR="00955896" w:rsidRPr="00265391" w:rsidRDefault="00721A9F" w:rsidP="00721A9F">
      <w:pPr>
        <w:ind w:firstLine="720"/>
        <w:jc w:val="both"/>
        <w:rPr>
          <w:szCs w:val="24"/>
          <w:lang w:eastAsia="lt-LT"/>
        </w:rPr>
      </w:pPr>
      <w:r w:rsidRPr="00265391">
        <w:t xml:space="preserve">33. </w:t>
      </w:r>
      <w:r w:rsidRPr="00265391">
        <w:rPr>
          <w:szCs w:val="24"/>
          <w:lang w:eastAsia="lt-LT"/>
        </w:rPr>
        <w:t>Į progimnazijos tarybą lygiomis dalimis tėvus (globėjus, rūpintojus) deleguoja klasių tėvų (globėjų, rūpintojų) komitetų pirmininkų susirinkimas, mokytojus – mokytojų taryba, 5–8 klasių mokinius – mokinių taryba.</w:t>
      </w:r>
    </w:p>
    <w:p w14:paraId="683FD9EA" w14:textId="4803466B" w:rsidR="00955896" w:rsidRPr="00265391" w:rsidRDefault="00721A9F">
      <w:pPr>
        <w:ind w:firstLine="709"/>
        <w:jc w:val="both"/>
      </w:pPr>
      <w:r w:rsidRPr="00265391">
        <w:t xml:space="preserve">34. </w:t>
      </w:r>
      <w:r w:rsidRPr="00265391">
        <w:rPr>
          <w:szCs w:val="24"/>
          <w:lang w:eastAsia="lt-LT"/>
        </w:rPr>
        <w:t>Progimnazijos tarybos posėdžiai kviečiami ne rečiau kaip du kartus per metus. Posėdis teisėtas, jei jame dalyvauja ne mažiau kaip du trečdaliai narių. Nutarimai priimami posėdyje dalyvaujančiųjų balsų dauguma. Direktorius progimnazijos tarybos posėdžiuose gali dalyvauti kviestinio nario teisėmis.</w:t>
      </w:r>
    </w:p>
    <w:p w14:paraId="7497D4E4" w14:textId="7543CE7B" w:rsidR="00955896" w:rsidRPr="00265391" w:rsidRDefault="00721A9F" w:rsidP="00721A9F">
      <w:pPr>
        <w:ind w:firstLine="709"/>
        <w:jc w:val="both"/>
        <w:rPr>
          <w:szCs w:val="24"/>
        </w:rPr>
      </w:pPr>
      <w:r w:rsidRPr="00265391">
        <w:t>35</w:t>
      </w:r>
      <w:r w:rsidR="00265391" w:rsidRPr="00265391">
        <w:t xml:space="preserve">. </w:t>
      </w:r>
      <w:r w:rsidRPr="00265391">
        <w:rPr>
          <w:szCs w:val="24"/>
        </w:rPr>
        <w:t>Progimnazijos taryba veikia pagal savo pirmajame posėdyje patvirtintus nuostatus, neprieštaraujančius Lietuvos Respublikos teisės aktams.</w:t>
      </w:r>
    </w:p>
    <w:p w14:paraId="14D85FCE" w14:textId="5626821D" w:rsidR="0097706E" w:rsidRPr="00265391" w:rsidRDefault="0097706E" w:rsidP="00721A9F">
      <w:pPr>
        <w:ind w:firstLine="709"/>
        <w:jc w:val="both"/>
        <w:rPr>
          <w:szCs w:val="24"/>
          <w:lang w:eastAsia="lt-LT"/>
        </w:rPr>
      </w:pPr>
      <w:r w:rsidRPr="00265391">
        <w:rPr>
          <w:szCs w:val="24"/>
        </w:rPr>
        <w:t xml:space="preserve">36. </w:t>
      </w:r>
      <w:r w:rsidRPr="00265391">
        <w:rPr>
          <w:szCs w:val="24"/>
          <w:lang w:eastAsia="lt-LT"/>
        </w:rPr>
        <w:t>Progimnazijos tarybai vadovauja pirmininkas, išrinktas atviru balsavimu progimnazijos tarybos posėdyje.</w:t>
      </w:r>
    </w:p>
    <w:p w14:paraId="1E5A87A7" w14:textId="2868C287" w:rsidR="0097706E" w:rsidRPr="00265391" w:rsidRDefault="0097706E" w:rsidP="0097706E">
      <w:pPr>
        <w:ind w:firstLine="720"/>
        <w:jc w:val="both"/>
        <w:rPr>
          <w:szCs w:val="24"/>
          <w:lang w:eastAsia="lt-LT"/>
        </w:rPr>
      </w:pPr>
      <w:r w:rsidRPr="00265391">
        <w:rPr>
          <w:szCs w:val="24"/>
          <w:lang w:eastAsia="lt-LT"/>
        </w:rPr>
        <w:t>37. Progimnazijos taryba atlieka tokias funkcijas:</w:t>
      </w:r>
    </w:p>
    <w:p w14:paraId="7FCF1926" w14:textId="48602E14" w:rsidR="00955896" w:rsidRPr="007C351B" w:rsidRDefault="0097706E" w:rsidP="0097706E">
      <w:pPr>
        <w:ind w:firstLine="720"/>
        <w:jc w:val="both"/>
        <w:rPr>
          <w:szCs w:val="24"/>
          <w:lang w:eastAsia="lt-LT"/>
        </w:rPr>
      </w:pPr>
      <w:r w:rsidRPr="007C351B">
        <w:t>37.1</w:t>
      </w:r>
      <w:r w:rsidR="007C351B" w:rsidRPr="007C351B">
        <w:t xml:space="preserve">. </w:t>
      </w:r>
      <w:r w:rsidRPr="007C351B">
        <w:rPr>
          <w:szCs w:val="24"/>
          <w:lang w:eastAsia="lt-LT"/>
        </w:rPr>
        <w:t>teikia siūlymus dėl progimnazijos strateginių tikslų, uždavinių ir jų įgyvendinimo priemonių;</w:t>
      </w:r>
    </w:p>
    <w:p w14:paraId="4704BD6B" w14:textId="03784A1C" w:rsidR="00955896" w:rsidRPr="007C351B" w:rsidRDefault="0097706E">
      <w:pPr>
        <w:ind w:firstLine="709"/>
        <w:jc w:val="both"/>
        <w:rPr>
          <w:strike/>
        </w:rPr>
      </w:pPr>
      <w:r w:rsidRPr="007C351B">
        <w:t>37.2</w:t>
      </w:r>
      <w:r w:rsidR="007C351B" w:rsidRPr="007C351B">
        <w:t xml:space="preserve">. </w:t>
      </w:r>
      <w:r w:rsidRPr="007C351B">
        <w:rPr>
          <w:szCs w:val="24"/>
          <w:lang w:eastAsia="lt-LT"/>
        </w:rPr>
        <w:t>pritaria progimnazijos strateginiam planui, metiniam progimnazijos veiklos planui, Nuostatams, progimnazijos darbo tvarkos taisyklėms, kitiems progimnazijos veiklą reglamentuojantiems dokumentams, teikiamiems direktoriaus;</w:t>
      </w:r>
    </w:p>
    <w:p w14:paraId="1BE37A08" w14:textId="1C0D6336" w:rsidR="00955896" w:rsidRPr="007C351B" w:rsidRDefault="0097706E" w:rsidP="0097706E">
      <w:pPr>
        <w:ind w:firstLine="720"/>
        <w:jc w:val="both"/>
        <w:rPr>
          <w:szCs w:val="24"/>
          <w:lang w:eastAsia="lt-LT"/>
        </w:rPr>
      </w:pPr>
      <w:r w:rsidRPr="007C351B">
        <w:t>37.3</w:t>
      </w:r>
      <w:r w:rsidR="007C351B" w:rsidRPr="007C351B">
        <w:t xml:space="preserve">. </w:t>
      </w:r>
      <w:r w:rsidRPr="007C351B">
        <w:rPr>
          <w:szCs w:val="24"/>
          <w:lang w:eastAsia="lt-LT"/>
        </w:rPr>
        <w:t>teikia siūlymus direktoriui dėl Nuostatų pakeitimo ar papildymo, progimnazijos vidaus struktūros tobulinimo;</w:t>
      </w:r>
    </w:p>
    <w:p w14:paraId="00CD3550" w14:textId="7CC8F7AB" w:rsidR="00955896" w:rsidRPr="007C351B" w:rsidRDefault="0097706E">
      <w:pPr>
        <w:ind w:firstLine="709"/>
        <w:jc w:val="both"/>
        <w:rPr>
          <w:strike/>
        </w:rPr>
      </w:pPr>
      <w:r w:rsidRPr="007C351B">
        <w:t>37.4</w:t>
      </w:r>
      <w:r w:rsidR="007C351B" w:rsidRPr="007C351B">
        <w:t xml:space="preserve">. </w:t>
      </w:r>
      <w:r w:rsidRPr="007C351B">
        <w:rPr>
          <w:szCs w:val="24"/>
          <w:lang w:eastAsia="lt-LT"/>
        </w:rPr>
        <w:t>kolegialiai svarsto progimnazijos lėšų naudojimo klausimus;</w:t>
      </w:r>
    </w:p>
    <w:p w14:paraId="576FE50D" w14:textId="5A9AD0A2" w:rsidR="0097706E" w:rsidRPr="007C351B" w:rsidRDefault="0097706E" w:rsidP="0097706E">
      <w:pPr>
        <w:ind w:firstLine="720"/>
        <w:jc w:val="both"/>
        <w:rPr>
          <w:szCs w:val="24"/>
          <w:lang w:eastAsia="lt-LT"/>
        </w:rPr>
      </w:pPr>
      <w:r w:rsidRPr="007C351B">
        <w:t>37.5</w:t>
      </w:r>
      <w:r w:rsidR="007C351B" w:rsidRPr="007C351B">
        <w:t xml:space="preserve">. </w:t>
      </w:r>
      <w:r w:rsidRPr="007C351B">
        <w:rPr>
          <w:szCs w:val="24"/>
          <w:lang w:eastAsia="lt-LT"/>
        </w:rPr>
        <w:t>išklauso progimnazijos metines veiklos ataskaitas, analizuoja mokyklos veiklos įsivertinimo rezultatus ir teikia siūlymus direktoriui dėl progimnazijos veiklos tobulinimo;</w:t>
      </w:r>
    </w:p>
    <w:p w14:paraId="682071D9" w14:textId="2217A5D1" w:rsidR="0097706E" w:rsidRPr="007C351B" w:rsidRDefault="0097706E" w:rsidP="0097706E">
      <w:pPr>
        <w:ind w:firstLine="720"/>
        <w:jc w:val="both"/>
        <w:rPr>
          <w:szCs w:val="24"/>
          <w:lang w:eastAsia="lt-LT"/>
        </w:rPr>
      </w:pPr>
      <w:r w:rsidRPr="007C351B">
        <w:t xml:space="preserve">37.6. </w:t>
      </w:r>
      <w:r w:rsidRPr="007C351B">
        <w:rPr>
          <w:szCs w:val="24"/>
          <w:lang w:eastAsia="lt-LT"/>
        </w:rPr>
        <w:t>vertina direktoriaus metų veiklos ataskaitą ir teikia sprendimą dėl ataskaitos Savivaldybės tarybai;</w:t>
      </w:r>
    </w:p>
    <w:p w14:paraId="507F7479" w14:textId="740757FC" w:rsidR="0097706E" w:rsidRPr="007C351B" w:rsidRDefault="0097706E" w:rsidP="0097706E">
      <w:pPr>
        <w:ind w:firstLine="720"/>
        <w:jc w:val="both"/>
        <w:rPr>
          <w:szCs w:val="24"/>
          <w:lang w:eastAsia="lt-LT"/>
        </w:rPr>
      </w:pPr>
      <w:r w:rsidRPr="007C351B">
        <w:rPr>
          <w:szCs w:val="24"/>
          <w:lang w:eastAsia="lt-LT"/>
        </w:rPr>
        <w:t>37.7. svarsto mokytojų, mokinių ir tėvų (globėjų, rūpintojų) savivaldos institucijų ar progimnazijos bendruomenės narių iniciatyvas ir teikia siūlymus direktoriui;</w:t>
      </w:r>
    </w:p>
    <w:p w14:paraId="58C74ECA" w14:textId="11BE070F" w:rsidR="00A44EFD" w:rsidRPr="007C351B" w:rsidRDefault="00A44EFD" w:rsidP="0097706E">
      <w:pPr>
        <w:ind w:firstLine="720"/>
        <w:jc w:val="both"/>
        <w:rPr>
          <w:szCs w:val="24"/>
          <w:lang w:eastAsia="lt-LT"/>
        </w:rPr>
      </w:pPr>
      <w:r w:rsidRPr="007C351B">
        <w:rPr>
          <w:szCs w:val="24"/>
          <w:lang w:eastAsia="lt-LT"/>
        </w:rPr>
        <w:t>37.8. teikia siūlymų dėl progimnazijos darbo tobulinimo, talkina formuojant progimnazijos materialinius ir intelektinius išteklius;</w:t>
      </w:r>
    </w:p>
    <w:p w14:paraId="422172D6" w14:textId="401A530A" w:rsidR="00A44EFD" w:rsidRPr="007C351B" w:rsidRDefault="00A44EFD" w:rsidP="0097706E">
      <w:pPr>
        <w:ind w:firstLine="720"/>
        <w:jc w:val="both"/>
        <w:rPr>
          <w:szCs w:val="24"/>
          <w:lang w:eastAsia="lt-LT"/>
        </w:rPr>
      </w:pPr>
      <w:r w:rsidRPr="007C351B">
        <w:rPr>
          <w:szCs w:val="24"/>
          <w:lang w:eastAsia="lt-LT"/>
        </w:rPr>
        <w:t>37.9. svarsto direktoriaus teikiamus klausimus.</w:t>
      </w:r>
    </w:p>
    <w:p w14:paraId="0040F535" w14:textId="75DF6661" w:rsidR="0097706E" w:rsidRPr="007C351B" w:rsidRDefault="00C666A4" w:rsidP="00C666A4">
      <w:pPr>
        <w:jc w:val="both"/>
        <w:rPr>
          <w:szCs w:val="24"/>
          <w:lang w:eastAsia="lt-LT"/>
        </w:rPr>
      </w:pPr>
      <w:r w:rsidRPr="007C351B">
        <w:rPr>
          <w:szCs w:val="24"/>
          <w:lang w:eastAsia="lt-LT"/>
        </w:rPr>
        <w:tab/>
        <w:t>38. Progimnazijos tarybos nutarimai yra teisėti, jei jie neprieštarauja teisės aktams</w:t>
      </w:r>
      <w:r w:rsidR="00A03D3B">
        <w:rPr>
          <w:szCs w:val="24"/>
          <w:lang w:eastAsia="lt-LT"/>
        </w:rPr>
        <w:t>.</w:t>
      </w:r>
    </w:p>
    <w:p w14:paraId="23BC85AC" w14:textId="1F65F902" w:rsidR="005841F0" w:rsidRPr="007C351B" w:rsidRDefault="005841F0" w:rsidP="00C666A4">
      <w:pPr>
        <w:jc w:val="both"/>
        <w:rPr>
          <w:szCs w:val="24"/>
          <w:lang w:eastAsia="lt-LT"/>
        </w:rPr>
      </w:pPr>
      <w:r w:rsidRPr="007C351B">
        <w:rPr>
          <w:szCs w:val="24"/>
          <w:lang w:eastAsia="lt-LT"/>
        </w:rPr>
        <w:tab/>
        <w:t>39. Progimnazijos taryba už savo veiklą vieną kartą per metus atsiskaito progimnazijos bendruomenei</w:t>
      </w:r>
      <w:r w:rsidR="00A03D3B">
        <w:rPr>
          <w:szCs w:val="24"/>
          <w:lang w:eastAsia="lt-LT"/>
        </w:rPr>
        <w:t>.</w:t>
      </w:r>
    </w:p>
    <w:p w14:paraId="38C412CA" w14:textId="17E90D11" w:rsidR="00955896" w:rsidRPr="007C351B" w:rsidRDefault="00D27012" w:rsidP="006B39C2">
      <w:pPr>
        <w:ind w:firstLine="709"/>
        <w:jc w:val="both"/>
      </w:pPr>
      <w:r w:rsidRPr="00D27012">
        <w:t xml:space="preserve">40. </w:t>
      </w:r>
      <w:r w:rsidR="00E258FC" w:rsidRPr="007C351B">
        <w:t>Progimnazijoje mokytojų metodinei veiklai organizuoti sudaromos mokytojų metodinės grupės ir metodinė taryba</w:t>
      </w:r>
      <w:r w:rsidR="00A03D3B">
        <w:t>.</w:t>
      </w:r>
    </w:p>
    <w:p w14:paraId="5511B1D6" w14:textId="19853943" w:rsidR="00955896" w:rsidRPr="007C351B" w:rsidRDefault="00D27012" w:rsidP="00800A08">
      <w:pPr>
        <w:ind w:firstLine="720"/>
        <w:jc w:val="both"/>
        <w:rPr>
          <w:szCs w:val="24"/>
          <w:lang w:eastAsia="lt-LT"/>
        </w:rPr>
      </w:pPr>
      <w:r w:rsidRPr="00800A08">
        <w:t>41</w:t>
      </w:r>
      <w:r w:rsidR="007C351B">
        <w:t xml:space="preserve">. </w:t>
      </w:r>
      <w:r w:rsidR="00800A08" w:rsidRPr="007C351B">
        <w:rPr>
          <w:szCs w:val="24"/>
          <w:lang w:eastAsia="lt-LT"/>
        </w:rPr>
        <w:t xml:space="preserve">Metodinės grupės nariai yra vieno ar kelių mokomųjų dalykų mokytojai. Metodinė grupė planuoja ugdymo turinį: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įvertina ugdymo procese mokinių sukauptą patyrimą; susitaria dėl mokinių pasiekimų ir pažangos vertinimo būdų. Konsultuojasi tarpusavyje, taip pat su švietimo pagalbos specialistais dėl specialiųjų poreikių mokinių ugdymo bendrosiose klasėse, pedagoginių problemų sprendimo būdų ir darbo metodikos. Dalyvauja </w:t>
      </w:r>
      <w:r w:rsidR="00800A08" w:rsidRPr="007C351B">
        <w:rPr>
          <w:szCs w:val="24"/>
          <w:lang w:eastAsia="lt-LT"/>
        </w:rPr>
        <w:lastRenderedPageBreak/>
        <w:t>diagnozuojant mokinių pasiekimus. Aptaria mokinių elgesio, jų lankomumo gerinimo, mokymosi krūvių optimalumo klausimus. Dalijasi gerąja patirtimi. Aptaria kvalifikacijos tobulinimo poreikius, juos derina su progimnazijos veiklos tikslais. Keičiasi informacija ir bendradarbiauja su kitomis metodinėmis grupėms, teikia siūlymų metodinei tarybai dėl ugdymo turinio formavimo ir ugdymo organizavimo gerinimo. Bendradarbiauja su kitų mokyklų metodinėmis grupėmis. Metodinei grupei vadovauja grupės narių išrinktas pirmininkas. Metodinių grupių veiklą organizuoja ir koordinuoja direktoriaus pavaduotojas ugdymui.</w:t>
      </w:r>
    </w:p>
    <w:p w14:paraId="22E05282" w14:textId="26F27B49" w:rsidR="00955896" w:rsidRPr="007C351B" w:rsidRDefault="00D27012" w:rsidP="00800A08">
      <w:pPr>
        <w:ind w:firstLine="720"/>
        <w:jc w:val="both"/>
        <w:rPr>
          <w:szCs w:val="24"/>
          <w:lang w:eastAsia="lt-LT"/>
        </w:rPr>
      </w:pPr>
      <w:r w:rsidRPr="00D27012">
        <w:t xml:space="preserve">42. </w:t>
      </w:r>
      <w:r w:rsidR="00800A08" w:rsidRPr="007C351B">
        <w:rPr>
          <w:szCs w:val="24"/>
          <w:lang w:eastAsia="lt-LT"/>
        </w:rPr>
        <w:t>Progimnazijos metodinės tarybos nariai yra metodinių grupių pirmininkai. Metodinei tarybai vadovauja pirmininkas, išrinktas metodinės tarybos narių slaptu balsavimu. Metodinė taryba sudaroma ne ilgesniam kaip trejų metų laikotarpiui, jos veiklą koordinuoja direktoriaus pavaduotojas ugdymui.</w:t>
      </w:r>
    </w:p>
    <w:p w14:paraId="4D697A52" w14:textId="54F8BD9E" w:rsidR="00800A08" w:rsidRPr="007C351B" w:rsidRDefault="00D27012" w:rsidP="00800A08">
      <w:pPr>
        <w:ind w:firstLine="720"/>
        <w:jc w:val="both"/>
        <w:rPr>
          <w:szCs w:val="24"/>
          <w:lang w:eastAsia="lt-LT"/>
        </w:rPr>
      </w:pPr>
      <w:r w:rsidRPr="00D27012">
        <w:t>43.</w:t>
      </w:r>
      <w:r w:rsidRPr="00800A08">
        <w:rPr>
          <w:color w:val="000000" w:themeColor="text1"/>
        </w:rPr>
        <w:t xml:space="preserve"> </w:t>
      </w:r>
      <w:r w:rsidR="00800A08" w:rsidRPr="007C351B">
        <w:rPr>
          <w:szCs w:val="24"/>
          <w:lang w:eastAsia="lt-LT"/>
        </w:rPr>
        <w:t>Progimnazijos metodinė taryba atlieka tokias funkcijas:</w:t>
      </w:r>
    </w:p>
    <w:p w14:paraId="07903D15" w14:textId="5ABF85C3" w:rsidR="00C70601" w:rsidRPr="007C351B" w:rsidRDefault="00C70601" w:rsidP="00C70601">
      <w:pPr>
        <w:ind w:firstLine="720"/>
        <w:jc w:val="both"/>
        <w:rPr>
          <w:szCs w:val="24"/>
          <w:lang w:eastAsia="lt-LT"/>
        </w:rPr>
      </w:pPr>
      <w:r w:rsidRPr="007C351B">
        <w:rPr>
          <w:szCs w:val="24"/>
          <w:lang w:eastAsia="lt-LT"/>
        </w:rPr>
        <w:t>43.1. inicijuoja ir koordinuoja progimnazijos metodinę veiklą, bendradarbiauja su kitų miesto ir šalies švietimo įstaigų metodinėmis tarybomis ir metodikos sklaidos institucijomis;</w:t>
      </w:r>
    </w:p>
    <w:p w14:paraId="43840D32" w14:textId="4264BCEE" w:rsidR="00C70601" w:rsidRPr="007C351B" w:rsidRDefault="00C70601" w:rsidP="00C70601">
      <w:pPr>
        <w:ind w:firstLine="720"/>
        <w:jc w:val="both"/>
        <w:rPr>
          <w:szCs w:val="24"/>
          <w:lang w:eastAsia="lt-LT"/>
        </w:rPr>
      </w:pPr>
      <w:r w:rsidRPr="007C351B">
        <w:rPr>
          <w:szCs w:val="24"/>
          <w:lang w:eastAsia="lt-LT"/>
        </w:rPr>
        <w:t>43.2. konsultuoja metodiniais klausimais jaunus specialistus ir visus mokytojus, inicijuoja mokytojų veiklos organizavimo formas ir būdus, atitinkančius bendruosius ugdymo ir progimnazijos tikslus;</w:t>
      </w:r>
    </w:p>
    <w:p w14:paraId="3BFB0457" w14:textId="36D126A3" w:rsidR="00C70601" w:rsidRPr="007C351B" w:rsidRDefault="00C70601" w:rsidP="00C70601">
      <w:pPr>
        <w:ind w:firstLine="720"/>
        <w:jc w:val="both"/>
        <w:rPr>
          <w:szCs w:val="24"/>
          <w:lang w:eastAsia="lt-LT"/>
        </w:rPr>
      </w:pPr>
      <w:r w:rsidRPr="007C351B">
        <w:rPr>
          <w:szCs w:val="24"/>
          <w:lang w:eastAsia="lt-LT"/>
        </w:rPr>
        <w:t>43.3. inicijuoja ir organizuoja metodines konferencijas, seminarus, projektus, paskaitas</w:t>
      </w:r>
    </w:p>
    <w:p w14:paraId="27E25AE5" w14:textId="77777777" w:rsidR="00C70601" w:rsidRPr="007C351B" w:rsidRDefault="00C70601" w:rsidP="00C70601">
      <w:pPr>
        <w:jc w:val="both"/>
        <w:rPr>
          <w:szCs w:val="24"/>
          <w:lang w:eastAsia="lt-LT"/>
        </w:rPr>
      </w:pPr>
      <w:r w:rsidRPr="007C351B">
        <w:rPr>
          <w:szCs w:val="24"/>
          <w:lang w:eastAsia="lt-LT"/>
        </w:rPr>
        <w:t>progimnazijos bendruomenei, skleidžia gerąją patirtį, diegia inovacijas progimnazijos, miesto bei šalies mastu;</w:t>
      </w:r>
    </w:p>
    <w:p w14:paraId="31C5BC23" w14:textId="7D7CE540" w:rsidR="00C70601" w:rsidRPr="007C351B" w:rsidRDefault="00C70601" w:rsidP="00C70601">
      <w:pPr>
        <w:ind w:firstLine="720"/>
        <w:jc w:val="both"/>
        <w:rPr>
          <w:szCs w:val="24"/>
          <w:lang w:eastAsia="lt-LT"/>
        </w:rPr>
      </w:pPr>
      <w:r w:rsidRPr="007C351B">
        <w:rPr>
          <w:szCs w:val="24"/>
          <w:lang w:eastAsia="lt-LT"/>
        </w:rPr>
        <w:t>43.4. inicijuoja mokytojų bendradarbiavimą progimnazijoje ir už jos ribų, atliekant projektinius darbus, individualizuojant ir diferencijuojant ugdymo turinį, pasirenkant mokymo metodus ir būdus;</w:t>
      </w:r>
    </w:p>
    <w:p w14:paraId="74966A27" w14:textId="763D35D4" w:rsidR="00C70601" w:rsidRPr="007C351B" w:rsidRDefault="00C70601" w:rsidP="00C631F0">
      <w:pPr>
        <w:ind w:firstLine="720"/>
        <w:jc w:val="both"/>
        <w:rPr>
          <w:szCs w:val="24"/>
          <w:lang w:eastAsia="lt-LT"/>
        </w:rPr>
      </w:pPr>
      <w:r w:rsidRPr="007C351B">
        <w:rPr>
          <w:szCs w:val="24"/>
          <w:lang w:eastAsia="lt-LT"/>
        </w:rPr>
        <w:t>43.5. įvairiais klausimais bendradarbiauja su mokytojų atestacijos komisija, esant reikalui,</w:t>
      </w:r>
      <w:r w:rsidR="00C631F0">
        <w:rPr>
          <w:szCs w:val="24"/>
          <w:lang w:eastAsia="lt-LT"/>
        </w:rPr>
        <w:t xml:space="preserve"> </w:t>
      </w:r>
      <w:r w:rsidRPr="007C351B">
        <w:rPr>
          <w:szCs w:val="24"/>
          <w:lang w:eastAsia="lt-LT"/>
        </w:rPr>
        <w:t>sudaro mokytojų grupes metodinėms problemoms spręsti;</w:t>
      </w:r>
    </w:p>
    <w:p w14:paraId="497343BE" w14:textId="6BA290BE" w:rsidR="00C70601" w:rsidRPr="007C351B" w:rsidRDefault="00C70601" w:rsidP="00C70601">
      <w:pPr>
        <w:ind w:firstLine="720"/>
        <w:jc w:val="both"/>
        <w:rPr>
          <w:szCs w:val="24"/>
          <w:lang w:eastAsia="lt-LT"/>
        </w:rPr>
      </w:pPr>
      <w:r w:rsidRPr="007C351B">
        <w:rPr>
          <w:szCs w:val="24"/>
          <w:lang w:eastAsia="lt-LT"/>
        </w:rPr>
        <w:t>43.6. mokslo metų pabaigoje aptaria ir įvertina mokytojų darbo rezultatus pagal pateiktas metodinių grupių ataskaitas.</w:t>
      </w:r>
    </w:p>
    <w:p w14:paraId="6FF7915B" w14:textId="658F2898" w:rsidR="00C70601" w:rsidRPr="007C351B" w:rsidRDefault="001A33FA" w:rsidP="001A33FA">
      <w:pPr>
        <w:ind w:firstLine="709"/>
        <w:jc w:val="both"/>
        <w:rPr>
          <w:sz w:val="27"/>
          <w:szCs w:val="27"/>
          <w:lang w:eastAsia="lt-LT"/>
        </w:rPr>
      </w:pPr>
      <w:r w:rsidRPr="00D27012">
        <w:t xml:space="preserve">44. </w:t>
      </w:r>
      <w:r w:rsidR="00C70601" w:rsidRPr="007C351B">
        <w:rPr>
          <w:szCs w:val="24"/>
          <w:lang w:eastAsia="lt-LT"/>
        </w:rPr>
        <w:t>Ugdymo turinio formavimo, ugdymo proceso organizavimo ir pedagoginių inovacijų diegimo klausimais direktorius gali organizuoti mokytojų ir švietimo pagalbos specialistų, kurių veikla susijusi su nagrinėjamu klausimu, pasitarimus</w:t>
      </w:r>
      <w:r w:rsidR="00C70601" w:rsidRPr="007C351B">
        <w:rPr>
          <w:sz w:val="27"/>
          <w:szCs w:val="27"/>
          <w:lang w:eastAsia="lt-LT"/>
        </w:rPr>
        <w:t>.</w:t>
      </w:r>
    </w:p>
    <w:p w14:paraId="44B624AB" w14:textId="48197925" w:rsidR="00955896" w:rsidRPr="001A33FA" w:rsidRDefault="00D27012">
      <w:pPr>
        <w:ind w:firstLine="709"/>
        <w:jc w:val="both"/>
        <w:rPr>
          <w:strike/>
          <w:color w:val="FF0000"/>
        </w:rPr>
      </w:pPr>
      <w:r w:rsidRPr="00D27012">
        <w:t>45.</w:t>
      </w:r>
      <w:r w:rsidR="007C351B">
        <w:t xml:space="preserve"> </w:t>
      </w:r>
      <w:r w:rsidR="001A33FA" w:rsidRPr="007C351B">
        <w:rPr>
          <w:szCs w:val="24"/>
          <w:lang w:eastAsia="lt-LT"/>
        </w:rPr>
        <w:t>Mokytojų taryba – nuolat veikianti progimnazijos savivaldos institucija mokytojų profesiniams ir bendriesiems ugdymo bei ugdymo kokybės užtikrinimo klausimams spręsti. Ją sudaro direktoriaus pavaduotojas ugdymui, visi progimnazijoje dirbantys mokytojai, sveikatos priežiūros specialistai, švietimo pagalbą teikiantys specialistai, bibliotekininkai, kiti tiesiogiai ugdymo procese dalyvaujantys asmenys.</w:t>
      </w:r>
    </w:p>
    <w:p w14:paraId="027A841A" w14:textId="1449539D" w:rsidR="00955896" w:rsidRPr="007C351B" w:rsidRDefault="00D27012">
      <w:pPr>
        <w:ind w:firstLine="709"/>
        <w:jc w:val="both"/>
      </w:pPr>
      <w:r w:rsidRPr="00D27012">
        <w:t>46.</w:t>
      </w:r>
      <w:r w:rsidR="00A2636C">
        <w:t xml:space="preserve"> </w:t>
      </w:r>
      <w:r w:rsidR="00A2636C" w:rsidRPr="007C351B">
        <w:t>Mokytojų tarybai</w:t>
      </w:r>
      <w:r w:rsidR="00C9364C" w:rsidRPr="007C351B">
        <w:t xml:space="preserve"> vadovauja</w:t>
      </w:r>
      <w:r w:rsidR="00F239BB" w:rsidRPr="007C351B">
        <w:t xml:space="preserve"> </w:t>
      </w:r>
      <w:r w:rsidR="00426B55" w:rsidRPr="007C351B">
        <w:t xml:space="preserve">tarybos narių išrinktas </w:t>
      </w:r>
      <w:r w:rsidR="00F239BB" w:rsidRPr="007C351B">
        <w:t>pirmininkas</w:t>
      </w:r>
      <w:r w:rsidR="00F573E4" w:rsidRPr="007C351B">
        <w:t>.</w:t>
      </w:r>
      <w:r w:rsidRPr="007C351B">
        <w:t xml:space="preserve"> </w:t>
      </w:r>
    </w:p>
    <w:p w14:paraId="312A880D" w14:textId="5C197956" w:rsidR="00955896" w:rsidRPr="007C351B" w:rsidRDefault="00D27012">
      <w:pPr>
        <w:ind w:firstLine="709"/>
        <w:jc w:val="both"/>
      </w:pPr>
      <w:r w:rsidRPr="00D27012">
        <w:t xml:space="preserve">47. </w:t>
      </w:r>
      <w:r w:rsidR="00AB4989" w:rsidRPr="007C351B">
        <w:t>Mokytojų tarybos posėdžius organizuoja direktorius arba direktoriaus pavaduotojas ugdymui</w:t>
      </w:r>
      <w:r w:rsidR="00333339" w:rsidRPr="007C351B">
        <w:t>. Posėdis yra teisėtas, jei jame dalyvauja du trečdaliai</w:t>
      </w:r>
      <w:r w:rsidR="00026244" w:rsidRPr="007C351B">
        <w:t xml:space="preserve"> mokytojų tarybos narių. Nutarimai priimami posėdyje dalyvaujančių</w:t>
      </w:r>
      <w:r w:rsidR="00C11D19" w:rsidRPr="007C351B">
        <w:t xml:space="preserve"> narių balsų dauguma.</w:t>
      </w:r>
    </w:p>
    <w:p w14:paraId="47B233D1" w14:textId="5850C723" w:rsidR="00955896" w:rsidRPr="007C351B" w:rsidRDefault="00D27012">
      <w:pPr>
        <w:ind w:firstLine="709"/>
        <w:jc w:val="both"/>
      </w:pPr>
      <w:r w:rsidRPr="00D27012">
        <w:t xml:space="preserve">48. </w:t>
      </w:r>
      <w:r w:rsidR="00B92204" w:rsidRPr="007C351B">
        <w:t>Mokytojų taryba svarsto ir priima</w:t>
      </w:r>
      <w:r w:rsidR="00246411" w:rsidRPr="007C351B">
        <w:t xml:space="preserve"> nutarimus teisės aktų nustatytais ir direktoriaus arba direktoriaus pavaduotojo ugdymui teikiamais klausimais.</w:t>
      </w:r>
      <w:r w:rsidR="00AC46B8" w:rsidRPr="007C351B">
        <w:t xml:space="preserve"> Į mokytojų tarybos</w:t>
      </w:r>
      <w:r w:rsidR="00316DF9" w:rsidRPr="007C351B">
        <w:t xml:space="preserve"> posėdžius gali būti kviečiami kitų institucijų atstovai.</w:t>
      </w:r>
    </w:p>
    <w:p w14:paraId="1A7AA248" w14:textId="2DF45CF6" w:rsidR="00955896" w:rsidRPr="007C351B" w:rsidRDefault="00D27012">
      <w:pPr>
        <w:ind w:firstLine="709"/>
        <w:jc w:val="both"/>
      </w:pPr>
      <w:r w:rsidRPr="00D27012">
        <w:t>49</w:t>
      </w:r>
      <w:r w:rsidRPr="007C351B">
        <w:t xml:space="preserve">. </w:t>
      </w:r>
      <w:r w:rsidR="006C5447" w:rsidRPr="007C351B">
        <w:t>Mokytojų</w:t>
      </w:r>
      <w:r w:rsidR="00C8654A" w:rsidRPr="007C351B">
        <w:t xml:space="preserve"> tarybos posėdžiai šaukiami prasidedant ir baigiantis mokslo metams, taip pat ne rečiau kaip vieną kartą per trimestrą ar pusmetį.</w:t>
      </w:r>
      <w:r w:rsidR="00181FB1" w:rsidRPr="007C351B">
        <w:t xml:space="preserve"> Prireikus gali būti sušauktas neplanuotas mokytojų tarybos posėdis.</w:t>
      </w:r>
    </w:p>
    <w:p w14:paraId="6DB07753" w14:textId="371567B3" w:rsidR="00955896" w:rsidRPr="007C351B" w:rsidRDefault="00D27012">
      <w:pPr>
        <w:ind w:firstLine="709"/>
        <w:jc w:val="both"/>
      </w:pPr>
      <w:r w:rsidRPr="00D27012">
        <w:t>50</w:t>
      </w:r>
      <w:r w:rsidR="007C351B" w:rsidRPr="007C351B">
        <w:t xml:space="preserve">. </w:t>
      </w:r>
      <w:r w:rsidR="005B374F" w:rsidRPr="007C351B">
        <w:t>Progimnazijoje nuolat veikia</w:t>
      </w:r>
      <w:r w:rsidR="00343D91" w:rsidRPr="007C351B">
        <w:t xml:space="preserve"> progimnazijos mokinių savivaldos institucija – mokinių taryba. Mokinių savivaldos institucijai vadovauja jos narių susirinkime išrinktas pirmininkas.</w:t>
      </w:r>
    </w:p>
    <w:p w14:paraId="25DE9CD2" w14:textId="772C3284" w:rsidR="00955896" w:rsidRPr="007C351B" w:rsidRDefault="00D27012">
      <w:pPr>
        <w:ind w:firstLine="709"/>
        <w:jc w:val="both"/>
      </w:pPr>
      <w:r w:rsidRPr="00C42398">
        <w:t>51.</w:t>
      </w:r>
      <w:r w:rsidR="007C351B" w:rsidRPr="007C351B">
        <w:t xml:space="preserve"> </w:t>
      </w:r>
      <w:r w:rsidR="002349A8" w:rsidRPr="007C351B">
        <w:t>Mokinių taryba savo veiklą grindžia mokinio elgesio taisyklėmis</w:t>
      </w:r>
      <w:r w:rsidR="00A12F2D" w:rsidRPr="007C351B">
        <w:t>, progimnazijos Nuostatais, turi patariamojo balso teisę progimnazijos tarybai, administracijai.</w:t>
      </w:r>
    </w:p>
    <w:p w14:paraId="0BF5D8CD" w14:textId="1A3B0E0A" w:rsidR="00955896" w:rsidRPr="007C351B" w:rsidRDefault="00D27012" w:rsidP="007C351B">
      <w:pPr>
        <w:ind w:firstLine="709"/>
        <w:jc w:val="both"/>
      </w:pPr>
      <w:r w:rsidRPr="00683F6E">
        <w:t>52.</w:t>
      </w:r>
      <w:r w:rsidR="007C351B" w:rsidRPr="007C351B">
        <w:t xml:space="preserve"> </w:t>
      </w:r>
      <w:r w:rsidR="00683F6E" w:rsidRPr="007C351B">
        <w:t>Kiekviena</w:t>
      </w:r>
      <w:r w:rsidR="001A07DD" w:rsidRPr="007C351B">
        <w:t xml:space="preserve"> 5–8 klasė į mokinių tarybą renka po 2 atstovus.</w:t>
      </w:r>
      <w:r w:rsidRPr="00A1462A">
        <w:rPr>
          <w:strike/>
        </w:rPr>
        <w:t xml:space="preserve"> </w:t>
      </w:r>
    </w:p>
    <w:p w14:paraId="718AF9AD" w14:textId="0DCDAC7F" w:rsidR="00955896" w:rsidRPr="007C351B" w:rsidRDefault="00D27012">
      <w:pPr>
        <w:ind w:firstLine="709"/>
        <w:jc w:val="both"/>
      </w:pPr>
      <w:r w:rsidRPr="00D27012">
        <w:t xml:space="preserve">53. </w:t>
      </w:r>
      <w:r w:rsidR="002356CE" w:rsidRPr="007C351B">
        <w:t>Mokinių tarybą</w:t>
      </w:r>
      <w:r w:rsidR="003D5AE0" w:rsidRPr="007C351B">
        <w:t xml:space="preserve"> sudaro pirmininkas, pavaduotojas, sekretorius, tarybos nariai</w:t>
      </w:r>
      <w:r w:rsidR="003C23CC" w:rsidRPr="007C351B">
        <w:t>.</w:t>
      </w:r>
    </w:p>
    <w:p w14:paraId="1DA5B80C" w14:textId="265F4819" w:rsidR="00955896" w:rsidRPr="007C351B" w:rsidRDefault="00D27012">
      <w:pPr>
        <w:ind w:firstLine="709"/>
        <w:jc w:val="both"/>
      </w:pPr>
      <w:r w:rsidRPr="007C351B">
        <w:t xml:space="preserve">54. </w:t>
      </w:r>
      <w:r w:rsidR="00BB63E9" w:rsidRPr="007C351B">
        <w:t>Mokinių tarybos pirmininką</w:t>
      </w:r>
      <w:r w:rsidR="005F546F" w:rsidRPr="007C351B">
        <w:t xml:space="preserve"> renka mokinių tarybos nariai.</w:t>
      </w:r>
    </w:p>
    <w:p w14:paraId="79927847" w14:textId="305DB742" w:rsidR="00955896" w:rsidRPr="007C351B" w:rsidRDefault="00D27012">
      <w:pPr>
        <w:ind w:firstLine="709"/>
        <w:jc w:val="both"/>
      </w:pPr>
      <w:r w:rsidRPr="00D27012">
        <w:lastRenderedPageBreak/>
        <w:t xml:space="preserve">55. </w:t>
      </w:r>
      <w:r w:rsidR="005F546F" w:rsidRPr="007C351B">
        <w:t>Mokinių taryba atstovauja</w:t>
      </w:r>
      <w:r w:rsidR="0007286D" w:rsidRPr="007C351B">
        <w:t xml:space="preserve"> progimnazijos mokinių interesams.</w:t>
      </w:r>
    </w:p>
    <w:p w14:paraId="0C20AA74" w14:textId="0EB5341A" w:rsidR="00955896" w:rsidRDefault="00D27012">
      <w:pPr>
        <w:ind w:firstLine="709"/>
        <w:jc w:val="both"/>
        <w:rPr>
          <w:color w:val="FF0000"/>
        </w:rPr>
      </w:pPr>
      <w:r w:rsidRPr="00D27012">
        <w:t xml:space="preserve">56. </w:t>
      </w:r>
      <w:r w:rsidR="004F0AA4" w:rsidRPr="007C351B">
        <w:t>Mokinių taryba:</w:t>
      </w:r>
    </w:p>
    <w:p w14:paraId="4C692D1C" w14:textId="77777777" w:rsidR="009558FA" w:rsidRPr="007C351B" w:rsidRDefault="004F0AA4" w:rsidP="009558FA">
      <w:pPr>
        <w:ind w:firstLine="720"/>
        <w:jc w:val="both"/>
        <w:rPr>
          <w:szCs w:val="24"/>
          <w:lang w:eastAsia="lt-LT"/>
        </w:rPr>
      </w:pPr>
      <w:r w:rsidRPr="007C351B">
        <w:t xml:space="preserve">56.1. </w:t>
      </w:r>
      <w:r w:rsidR="009558FA" w:rsidRPr="007C351B">
        <w:rPr>
          <w:szCs w:val="24"/>
          <w:lang w:eastAsia="lt-LT"/>
        </w:rPr>
        <w:t>inicijuoja ir padeda organizuoti progimnazijos renginius, akcijas, vykdyti prevencines programas, teikia siūlymų dėl ugdymo organizavimo, vaikų neformaliojo švietimo programų plėtros, socialinės veiklos, organizuoja savanorių judėjimą, dalyvauja rengiant progimnazijos veiklą reglamentuojančius dokumentus, svarsto direktoriaus teikiamus klausimus, susitaria dėl institucijos veiklos organizavimo, deleguoja narius į progimnazijos tarybą.</w:t>
      </w:r>
    </w:p>
    <w:p w14:paraId="0BEF8D57" w14:textId="2E3A467D" w:rsidR="00696CDF" w:rsidRPr="007C351B" w:rsidRDefault="004F6550" w:rsidP="00696CDF">
      <w:pPr>
        <w:ind w:firstLine="709"/>
        <w:jc w:val="both"/>
      </w:pPr>
      <w:r w:rsidRPr="007C351B">
        <w:t>56.2.</w:t>
      </w:r>
      <w:r w:rsidR="00696CDF" w:rsidRPr="007C351B">
        <w:t xml:space="preserve"> teikia siūlymus progimnazijos tarybai; </w:t>
      </w:r>
    </w:p>
    <w:p w14:paraId="000DF5F0" w14:textId="2F171734" w:rsidR="00696CDF" w:rsidRPr="007C351B" w:rsidRDefault="00696CDF" w:rsidP="00696CDF">
      <w:pPr>
        <w:ind w:firstLine="709"/>
        <w:jc w:val="both"/>
      </w:pPr>
      <w:r w:rsidRPr="007C351B">
        <w:t xml:space="preserve">56.3. bendradarbiauja su progimnazijos administracija, vietos savivaldos institucijomis; </w:t>
      </w:r>
    </w:p>
    <w:p w14:paraId="32A0958F" w14:textId="2C39E75B" w:rsidR="00696CDF" w:rsidRPr="007C351B" w:rsidRDefault="00696CDF" w:rsidP="00696CDF">
      <w:pPr>
        <w:ind w:firstLine="709"/>
        <w:jc w:val="both"/>
      </w:pPr>
      <w:r w:rsidRPr="007C351B">
        <w:t xml:space="preserve">56.4. kartu su progimnazijos pedagogais ir administracija rūpinasi drausmės ir tvarkos palaikymu progimnazijoje; </w:t>
      </w:r>
    </w:p>
    <w:p w14:paraId="55967095" w14:textId="2F5DEC19" w:rsidR="00696CDF" w:rsidRPr="007C351B" w:rsidRDefault="00696CDF" w:rsidP="00696CDF">
      <w:pPr>
        <w:ind w:firstLine="709"/>
        <w:jc w:val="both"/>
      </w:pPr>
      <w:r w:rsidRPr="007C351B">
        <w:t xml:space="preserve">56.5. skiria 5 narius į progimnazijos tarybą; </w:t>
      </w:r>
    </w:p>
    <w:p w14:paraId="0769DF3F" w14:textId="7F469B7E" w:rsidR="00696CDF" w:rsidRPr="007C351B" w:rsidRDefault="00696CDF" w:rsidP="00696CDF">
      <w:pPr>
        <w:ind w:firstLine="709"/>
        <w:jc w:val="both"/>
      </w:pPr>
      <w:r w:rsidRPr="007C351B">
        <w:t xml:space="preserve">56.6. atstovauja progimnazijai Joniškio rajono mokinių savivaldos renginiuose; </w:t>
      </w:r>
    </w:p>
    <w:p w14:paraId="1C985D35" w14:textId="741FD855" w:rsidR="004F0AA4" w:rsidRPr="007C351B" w:rsidRDefault="00696CDF" w:rsidP="00E964D6">
      <w:pPr>
        <w:ind w:firstLine="709"/>
        <w:jc w:val="both"/>
      </w:pPr>
      <w:r w:rsidRPr="007C351B">
        <w:t xml:space="preserve">56.7. palaiko ryšius su kitų mokyklų mokinių savivaldos institucijomis. </w:t>
      </w:r>
    </w:p>
    <w:p w14:paraId="5C37E613" w14:textId="3DFBD56F" w:rsidR="00955896" w:rsidRPr="007C351B" w:rsidRDefault="00D27012">
      <w:pPr>
        <w:ind w:firstLine="709"/>
        <w:jc w:val="both"/>
      </w:pPr>
      <w:r w:rsidRPr="00D27012">
        <w:t xml:space="preserve">57. </w:t>
      </w:r>
      <w:r w:rsidR="00165309" w:rsidRPr="007C351B">
        <w:t>Pagrindinis mokinių tarybos valdymo organas yra tarybos narių susirinkimas:</w:t>
      </w:r>
    </w:p>
    <w:p w14:paraId="0929DF70" w14:textId="529CEA47" w:rsidR="00406EFE" w:rsidRPr="007C351B" w:rsidRDefault="00165309" w:rsidP="00406EFE">
      <w:pPr>
        <w:ind w:firstLine="709"/>
        <w:jc w:val="both"/>
      </w:pPr>
      <w:r w:rsidRPr="007C351B">
        <w:t>57.1.</w:t>
      </w:r>
      <w:r w:rsidR="00B00186" w:rsidRPr="007C351B">
        <w:t xml:space="preserve"> </w:t>
      </w:r>
      <w:r w:rsidR="00123551">
        <w:t>m</w:t>
      </w:r>
      <w:r w:rsidR="00406EFE" w:rsidRPr="007C351B">
        <w:t xml:space="preserve">okinių tarybos susirinkimas sprendimus priima mokinių tarybos vardu. </w:t>
      </w:r>
    </w:p>
    <w:p w14:paraId="266D72BA" w14:textId="3E0B5AAD" w:rsidR="00406EFE" w:rsidRPr="007C351B" w:rsidRDefault="00406EFE" w:rsidP="00406EFE">
      <w:pPr>
        <w:ind w:firstLine="709"/>
        <w:jc w:val="both"/>
      </w:pPr>
      <w:r w:rsidRPr="007C351B">
        <w:t xml:space="preserve">57.2. </w:t>
      </w:r>
      <w:r w:rsidR="00123551">
        <w:t>s</w:t>
      </w:r>
      <w:r w:rsidRPr="007C351B">
        <w:t xml:space="preserve">usirinkimas vyksta vieną kartą per mėnesį (esant reikalui ir dažniau). </w:t>
      </w:r>
    </w:p>
    <w:p w14:paraId="4FD71566" w14:textId="7647DD44" w:rsidR="00406EFE" w:rsidRPr="007C351B" w:rsidRDefault="00406EFE" w:rsidP="00406EFE">
      <w:pPr>
        <w:ind w:firstLine="709"/>
        <w:jc w:val="both"/>
      </w:pPr>
      <w:r w:rsidRPr="007C351B">
        <w:t xml:space="preserve">57.3. </w:t>
      </w:r>
      <w:r w:rsidR="00123551">
        <w:t>n</w:t>
      </w:r>
      <w:r w:rsidRPr="007C351B">
        <w:t>utarimai yra priimami balsų dauguma.</w:t>
      </w:r>
    </w:p>
    <w:p w14:paraId="095CBD01" w14:textId="2F63784B" w:rsidR="00406EFE" w:rsidRPr="007C351B" w:rsidRDefault="00406EFE" w:rsidP="00406EFE">
      <w:pPr>
        <w:ind w:firstLine="709"/>
        <w:jc w:val="both"/>
      </w:pPr>
      <w:r w:rsidRPr="007C351B">
        <w:t xml:space="preserve">57.4. </w:t>
      </w:r>
      <w:r w:rsidR="00123551">
        <w:t>n</w:t>
      </w:r>
      <w:r w:rsidRPr="007C351B">
        <w:t>eeilinius susirinkimus gali inicijuoti bet kuris mokinių tarybos narys arba mokinių tarybos koordinatorius.</w:t>
      </w:r>
    </w:p>
    <w:p w14:paraId="0B932E7F" w14:textId="3195A00E" w:rsidR="00165309" w:rsidRPr="007C351B" w:rsidRDefault="00406EFE" w:rsidP="008730F8">
      <w:pPr>
        <w:ind w:firstLine="709"/>
        <w:jc w:val="both"/>
      </w:pPr>
      <w:r w:rsidRPr="007C351B">
        <w:t xml:space="preserve">57.5. </w:t>
      </w:r>
      <w:r w:rsidR="00123551">
        <w:t>m</w:t>
      </w:r>
      <w:r w:rsidRPr="007C351B">
        <w:t xml:space="preserve">okinių tarybos koordinatorius yra progimnazijoje dirbantis mokytojas, profesionaliais patarimais ir veiksmais padedantis vykdyti įprastą mokinių tarybos veiklą, bendrauti ir bendradarbiauti su progimnazijos administracija ir kitomis organizacijomis. </w:t>
      </w:r>
    </w:p>
    <w:p w14:paraId="6782611C" w14:textId="0137D753" w:rsidR="00955896" w:rsidRPr="008E0CAA" w:rsidRDefault="00D27012">
      <w:pPr>
        <w:ind w:firstLine="709"/>
        <w:jc w:val="both"/>
        <w:rPr>
          <w:color w:val="FF0000"/>
        </w:rPr>
      </w:pPr>
      <w:r w:rsidRPr="00D27012">
        <w:t xml:space="preserve">58. </w:t>
      </w:r>
      <w:r w:rsidR="007915B1" w:rsidRPr="007C351B">
        <w:t>Progimnazijos bendruomenė gali susipažinti su mokinių tarybos sprendimais</w:t>
      </w:r>
      <w:r w:rsidR="008E0CAA" w:rsidRPr="007C351B">
        <w:t>.</w:t>
      </w:r>
    </w:p>
    <w:p w14:paraId="75787663" w14:textId="3A5F7C85" w:rsidR="00D43819" w:rsidRPr="00833840" w:rsidRDefault="00D27012" w:rsidP="00D43819">
      <w:pPr>
        <w:ind w:firstLine="709"/>
        <w:jc w:val="both"/>
      </w:pPr>
      <w:r w:rsidRPr="00D27012">
        <w:t xml:space="preserve">59. </w:t>
      </w:r>
      <w:r w:rsidR="00D43819" w:rsidRPr="00833840">
        <w:t xml:space="preserve">Progimnazijoje gali veikti šios tėvų savivaldos institucijos: </w:t>
      </w:r>
    </w:p>
    <w:p w14:paraId="2962BB36" w14:textId="26769D43" w:rsidR="00D43819" w:rsidRPr="00833840" w:rsidRDefault="00D43819" w:rsidP="00D43819">
      <w:pPr>
        <w:ind w:firstLine="709"/>
        <w:jc w:val="both"/>
      </w:pPr>
      <w:r w:rsidRPr="00833840">
        <w:t xml:space="preserve">59.1. klasių tėvų tarybos; </w:t>
      </w:r>
    </w:p>
    <w:p w14:paraId="0FD452D4" w14:textId="58E240C1" w:rsidR="00955896" w:rsidRPr="00833840" w:rsidRDefault="00D43819" w:rsidP="00D43819">
      <w:pPr>
        <w:ind w:firstLine="709"/>
        <w:jc w:val="both"/>
      </w:pPr>
      <w:r w:rsidRPr="00833840">
        <w:t>59.2. progimnazijos tėvų taryba.</w:t>
      </w:r>
    </w:p>
    <w:p w14:paraId="486EF936" w14:textId="77777777" w:rsidR="002B30C0" w:rsidRPr="00833840" w:rsidRDefault="002B30C0" w:rsidP="002B30C0">
      <w:pPr>
        <w:ind w:firstLine="709"/>
        <w:jc w:val="both"/>
      </w:pPr>
      <w:r w:rsidRPr="00833840">
        <w:t xml:space="preserve">60. Klasių tėvų tarybą sudaro trys tėvų atstovai, kuriuos renka klasių tėvų susirinkimai balsų dauguma. Tarybos pirmininku tampa asmuo, surinkęs daugiausia balsų. </w:t>
      </w:r>
    </w:p>
    <w:p w14:paraId="645B596B" w14:textId="77777777" w:rsidR="002B30C0" w:rsidRPr="00833840" w:rsidRDefault="002B30C0" w:rsidP="002B30C0">
      <w:pPr>
        <w:ind w:firstLine="709"/>
        <w:jc w:val="both"/>
      </w:pPr>
      <w:r w:rsidRPr="00833840">
        <w:t xml:space="preserve">61. Klasių tėvų tarybos padeda klasių auklėtojams spręsti psichologines, bendravimo, mokymosi ir kitas problemas, domisi klasės mokinių dienos ir savaitės pamokų krūviu, kartu su auklėtoju ir mokytojais jį koreguoja, talkina organizuojant mokinių ekskursijas, išvykas, popamokinę veiklą. </w:t>
      </w:r>
    </w:p>
    <w:p w14:paraId="1F823EAE" w14:textId="77777777" w:rsidR="002B30C0" w:rsidRPr="00833840" w:rsidRDefault="002B30C0" w:rsidP="002B30C0">
      <w:pPr>
        <w:ind w:firstLine="709"/>
        <w:jc w:val="both"/>
      </w:pPr>
      <w:r w:rsidRPr="00833840">
        <w:t xml:space="preserve">62. Progimnazijos tėvų tarybą sudaro 1–8 klasių tėvų tarybų pirmininkai. Tarybos pirmininkas renkamas tėvų tarybos narių balsų dauguma. </w:t>
      </w:r>
    </w:p>
    <w:p w14:paraId="62AB66C3" w14:textId="77777777" w:rsidR="002B30C0" w:rsidRPr="00833840" w:rsidRDefault="002B30C0" w:rsidP="002B30C0">
      <w:pPr>
        <w:ind w:firstLine="709"/>
        <w:jc w:val="both"/>
      </w:pPr>
      <w:r w:rsidRPr="00833840">
        <w:t xml:space="preserve">63. Progimnazijos tėvų taryba padeda progimnazijos direktoriui spręsti psichologines, bendravimo, mokymosi ir kitas problemas, domisi mokinių dienos ir savaitės krūviu, kartu su progimnazijos vadovais ir mokytojais jį koreguoja, talkina organizuojant mokinių ekskursijas, išvykas, popamokinę veiklą, dalyvauja tobulinant ugdymo procesą ir sprendžiant progimnazijos ūkines problemas. </w:t>
      </w:r>
    </w:p>
    <w:p w14:paraId="7ADB1310" w14:textId="77777777" w:rsidR="00D43819" w:rsidRPr="00D43819" w:rsidRDefault="00D43819" w:rsidP="00D43819">
      <w:pPr>
        <w:ind w:firstLine="709"/>
        <w:jc w:val="both"/>
        <w:rPr>
          <w:color w:val="FF0000"/>
        </w:rPr>
      </w:pPr>
    </w:p>
    <w:p w14:paraId="73AE46E7" w14:textId="77777777" w:rsidR="00955896" w:rsidRPr="00D27012" w:rsidRDefault="00D27012">
      <w:pPr>
        <w:jc w:val="center"/>
        <w:rPr>
          <w:b/>
          <w:bCs/>
        </w:rPr>
      </w:pPr>
      <w:r w:rsidRPr="00D27012">
        <w:rPr>
          <w:b/>
          <w:bCs/>
        </w:rPr>
        <w:t xml:space="preserve">VI SKYRIUS </w:t>
      </w:r>
    </w:p>
    <w:p w14:paraId="7FE30B38" w14:textId="77777777" w:rsidR="00955896" w:rsidRPr="00D27012" w:rsidRDefault="00D27012">
      <w:pPr>
        <w:jc w:val="center"/>
      </w:pPr>
      <w:r w:rsidRPr="00D27012">
        <w:rPr>
          <w:b/>
          <w:bCs/>
        </w:rPr>
        <w:t xml:space="preserve">DARBUOTOJŲ PRIĖMIMAS Į DARBĄ, JŲ DARBO APMOKĖJIMO TVARKA </w:t>
      </w:r>
    </w:p>
    <w:p w14:paraId="4432548F" w14:textId="0DB01E51" w:rsidR="00955896" w:rsidRDefault="00D27012">
      <w:pPr>
        <w:jc w:val="center"/>
        <w:rPr>
          <w:b/>
          <w:bCs/>
        </w:rPr>
      </w:pPr>
      <w:r w:rsidRPr="00D27012">
        <w:rPr>
          <w:b/>
          <w:bCs/>
        </w:rPr>
        <w:t xml:space="preserve">IR ATESTACIJA </w:t>
      </w:r>
    </w:p>
    <w:p w14:paraId="3887D45B" w14:textId="77777777" w:rsidR="003908D9" w:rsidRPr="00D27012" w:rsidRDefault="003908D9">
      <w:pPr>
        <w:jc w:val="center"/>
        <w:rPr>
          <w:b/>
          <w:bCs/>
        </w:rPr>
      </w:pPr>
    </w:p>
    <w:p w14:paraId="6F573788" w14:textId="3DD02135" w:rsidR="00955896" w:rsidRPr="00833840" w:rsidRDefault="00D437BB">
      <w:pPr>
        <w:ind w:firstLine="709"/>
        <w:jc w:val="both"/>
      </w:pPr>
      <w:r w:rsidRPr="00833840">
        <w:t>61.</w:t>
      </w:r>
      <w:r w:rsidR="00833840" w:rsidRPr="00833840">
        <w:t xml:space="preserve"> </w:t>
      </w:r>
      <w:r w:rsidR="00D27012" w:rsidRPr="00833840">
        <w:t xml:space="preserve">Darbuotojai į darbą progimnazijoje priimami ir atleidžiami iš jo Lietuvos Respublikos darbo kodekso ir kitų teisės aktų nustatyta tvarka. </w:t>
      </w:r>
    </w:p>
    <w:p w14:paraId="7FFA4EAB" w14:textId="7D6F255B" w:rsidR="00955896" w:rsidRPr="00833840" w:rsidRDefault="005C7844">
      <w:pPr>
        <w:ind w:firstLine="709"/>
        <w:jc w:val="both"/>
      </w:pPr>
      <w:r w:rsidRPr="00833840">
        <w:t>62.</w:t>
      </w:r>
      <w:r w:rsidR="00D27012" w:rsidRPr="00833840">
        <w:t xml:space="preserve"> Progimnazijos darbuotojams už darbą mokama Lietuvos Respublikos įstatymų ir kitų teisės aktų nustatyta tvarka. </w:t>
      </w:r>
    </w:p>
    <w:p w14:paraId="40A8F679" w14:textId="1DE27730" w:rsidR="00955896" w:rsidRPr="00833840" w:rsidRDefault="00266A71">
      <w:pPr>
        <w:ind w:firstLine="709"/>
        <w:jc w:val="both"/>
      </w:pPr>
      <w:r w:rsidRPr="00833840">
        <w:t>63.</w:t>
      </w:r>
      <w:r w:rsidR="00833840" w:rsidRPr="00833840">
        <w:t xml:space="preserve"> </w:t>
      </w:r>
      <w:r w:rsidR="00D27012" w:rsidRPr="00833840">
        <w:t xml:space="preserve">Progimnazijos direktorius, jo pavaduotojas ugdymui ir mokytojai atestuojasi ir kvalifikaciją tobulina švietimo ir mokslo ministro nustatyta tvarka. </w:t>
      </w:r>
    </w:p>
    <w:p w14:paraId="1BD5EEB2" w14:textId="5018E54B" w:rsidR="00955896" w:rsidRPr="00D27012" w:rsidRDefault="00D27012">
      <w:pPr>
        <w:ind w:firstLine="709"/>
        <w:jc w:val="both"/>
      </w:pPr>
      <w:r w:rsidRPr="00833840">
        <w:lastRenderedPageBreak/>
        <w:t xml:space="preserve">64. Progimnazijos didžiausią leistiną </w:t>
      </w:r>
      <w:r w:rsidR="007873B5" w:rsidRPr="00833840">
        <w:t xml:space="preserve">pareigybių </w:t>
      </w:r>
      <w:r w:rsidRPr="00833840">
        <w:t xml:space="preserve">skaičių tvirtina Joniškio rajono </w:t>
      </w:r>
      <w:r w:rsidRPr="00D27012">
        <w:t xml:space="preserve">savivaldybės administracijos direktorius. </w:t>
      </w:r>
    </w:p>
    <w:p w14:paraId="7932ED84" w14:textId="77777777" w:rsidR="00955896" w:rsidRPr="00D27012" w:rsidRDefault="00955896"/>
    <w:p w14:paraId="31CECC67" w14:textId="77777777" w:rsidR="00955896" w:rsidRPr="00D27012" w:rsidRDefault="00D27012">
      <w:pPr>
        <w:jc w:val="center"/>
        <w:rPr>
          <w:b/>
        </w:rPr>
      </w:pPr>
      <w:r w:rsidRPr="00D27012">
        <w:rPr>
          <w:b/>
          <w:bCs/>
        </w:rPr>
        <w:t>VII SKYRIUS</w:t>
      </w:r>
      <w:r w:rsidRPr="00D27012">
        <w:rPr>
          <w:b/>
        </w:rPr>
        <w:t xml:space="preserve"> </w:t>
      </w:r>
    </w:p>
    <w:p w14:paraId="65845106" w14:textId="77777777" w:rsidR="00955896" w:rsidRPr="00D27012" w:rsidRDefault="00D27012">
      <w:pPr>
        <w:jc w:val="center"/>
        <w:rPr>
          <w:b/>
          <w:bCs/>
        </w:rPr>
      </w:pPr>
      <w:r w:rsidRPr="00D27012">
        <w:rPr>
          <w:b/>
        </w:rPr>
        <w:t>PROGIMNAZIJOS</w:t>
      </w:r>
      <w:r w:rsidRPr="00D27012">
        <w:rPr>
          <w:b/>
          <w:bCs/>
        </w:rPr>
        <w:t xml:space="preserve"> TURTAS, LĖŠOS, JŲ NAUDOJIMO TVARKA, FINANSINĖS </w:t>
      </w:r>
    </w:p>
    <w:p w14:paraId="20254992" w14:textId="77777777" w:rsidR="00955896" w:rsidRPr="00D27012" w:rsidRDefault="00D27012">
      <w:pPr>
        <w:jc w:val="center"/>
        <w:rPr>
          <w:b/>
          <w:bCs/>
        </w:rPr>
      </w:pPr>
      <w:r w:rsidRPr="00D27012">
        <w:rPr>
          <w:b/>
          <w:bCs/>
        </w:rPr>
        <w:t xml:space="preserve">VEIKLOS KONTROLĖ IR </w:t>
      </w:r>
      <w:r w:rsidRPr="00D27012">
        <w:rPr>
          <w:b/>
        </w:rPr>
        <w:t>PROGIMNAZIJOS</w:t>
      </w:r>
      <w:r w:rsidRPr="00D27012">
        <w:rPr>
          <w:b/>
          <w:bCs/>
        </w:rPr>
        <w:t xml:space="preserve"> VEIKLOS PRIEŽIŪRA</w:t>
      </w:r>
    </w:p>
    <w:p w14:paraId="51841937" w14:textId="77777777" w:rsidR="00955896" w:rsidRPr="00D27012" w:rsidRDefault="00955896">
      <w:pPr>
        <w:jc w:val="center"/>
      </w:pPr>
    </w:p>
    <w:p w14:paraId="53C82F24" w14:textId="77777777" w:rsidR="00955896" w:rsidRPr="00D27012" w:rsidRDefault="00D27012">
      <w:pPr>
        <w:ind w:firstLine="709"/>
        <w:jc w:val="both"/>
      </w:pPr>
      <w:r w:rsidRPr="00D27012">
        <w:t xml:space="preserve">65. Progimnazija valdo patikėjimo teise perduotą Joniškio rajono savivaldybės turtą, naudoja jį ir disponuoja juo teisės aktų nustatyta tvarka. </w:t>
      </w:r>
    </w:p>
    <w:p w14:paraId="41C561F4" w14:textId="77777777" w:rsidR="00955896" w:rsidRPr="00D27012" w:rsidRDefault="00D27012">
      <w:pPr>
        <w:ind w:firstLine="709"/>
        <w:jc w:val="both"/>
      </w:pPr>
      <w:r w:rsidRPr="00D27012">
        <w:t xml:space="preserve">66. Progimnazijos lėšos: </w:t>
      </w:r>
    </w:p>
    <w:p w14:paraId="4C4B9A5E" w14:textId="77777777" w:rsidR="00955896" w:rsidRPr="00D27012" w:rsidRDefault="00D27012">
      <w:pPr>
        <w:ind w:firstLine="709"/>
        <w:jc w:val="both"/>
      </w:pPr>
      <w:r w:rsidRPr="00D27012">
        <w:t xml:space="preserve">66.1. valstybės biudžeto specialiųjų tikslinių dotacijų savivaldybės biudžetui skirtos lėšos ir Joniškio rajono savivaldybės biudžeto lėšos, skiriamos pagal patvirtintas sąmatas; </w:t>
      </w:r>
    </w:p>
    <w:p w14:paraId="0B6DE1FE" w14:textId="77777777" w:rsidR="00955896" w:rsidRPr="00D27012" w:rsidRDefault="00D27012">
      <w:pPr>
        <w:ind w:firstLine="709"/>
        <w:jc w:val="both"/>
      </w:pPr>
      <w:r w:rsidRPr="00D27012">
        <w:t xml:space="preserve">66.2. pajamos už teikiamas mokamas paslaugas; </w:t>
      </w:r>
    </w:p>
    <w:p w14:paraId="11837896" w14:textId="77777777" w:rsidR="00955896" w:rsidRPr="00D27012" w:rsidRDefault="00D27012">
      <w:pPr>
        <w:ind w:firstLine="709"/>
        <w:jc w:val="both"/>
      </w:pPr>
      <w:r w:rsidRPr="00D27012">
        <w:t xml:space="preserve">66.3. fondų, organizacijų, kitų juridinių ir fizinių asmenų dovanotos ar kitaip teisėtais būdais perduotos lėšos, tikslinės paskirties lėšos pagal pavedimus; </w:t>
      </w:r>
    </w:p>
    <w:p w14:paraId="7BB5C584" w14:textId="77777777" w:rsidR="00955896" w:rsidRPr="00D27012" w:rsidRDefault="00D27012">
      <w:pPr>
        <w:tabs>
          <w:tab w:val="left" w:pos="709"/>
        </w:tabs>
        <w:ind w:firstLine="709"/>
        <w:jc w:val="both"/>
      </w:pPr>
      <w:r w:rsidRPr="00D27012">
        <w:t xml:space="preserve">66.4. kitos teisėtu būdu įgytos lėšos.  </w:t>
      </w:r>
    </w:p>
    <w:p w14:paraId="07674D8C" w14:textId="77777777" w:rsidR="00955896" w:rsidRPr="00D27012" w:rsidRDefault="00D27012">
      <w:pPr>
        <w:tabs>
          <w:tab w:val="left" w:pos="709"/>
        </w:tabs>
        <w:ind w:firstLine="709"/>
        <w:jc w:val="both"/>
      </w:pPr>
      <w:r w:rsidRPr="00D27012">
        <w:t xml:space="preserve">67. Progimnazijos lėšos naudojamos teisės aktų nustatyta tvarka. </w:t>
      </w:r>
    </w:p>
    <w:p w14:paraId="21169940" w14:textId="77777777" w:rsidR="00955896" w:rsidRPr="00D27012" w:rsidRDefault="00D27012">
      <w:pPr>
        <w:tabs>
          <w:tab w:val="left" w:pos="709"/>
        </w:tabs>
        <w:ind w:firstLine="709"/>
        <w:jc w:val="both"/>
      </w:pPr>
      <w:r w:rsidRPr="00D27012">
        <w:t xml:space="preserve">68. Progimnazija buhalterinę apskaitą organizuoja ir finansinę atskaitomybę tvarko teisės aktų nustatyta tvarka. </w:t>
      </w:r>
    </w:p>
    <w:p w14:paraId="7B01F839" w14:textId="77777777" w:rsidR="00955896" w:rsidRPr="00D27012" w:rsidRDefault="00D27012">
      <w:pPr>
        <w:ind w:firstLine="709"/>
        <w:jc w:val="both"/>
        <w:rPr>
          <w:szCs w:val="24"/>
          <w:lang w:eastAsia="lt-LT"/>
        </w:rPr>
      </w:pPr>
      <w:r w:rsidRPr="00D27012">
        <w:rPr>
          <w:szCs w:val="24"/>
          <w:lang w:eastAsia="lt-LT"/>
        </w:rPr>
        <w:t>69. Progimnazijos veiklos ir išorės finansinį auditą atlieka Joniškio rajono savivaldybės kontrolierius (savivaldybės kontrolės ir audito tarnyba) vadovaudamasis Lietuvos Respublikos vidaus kontrolės ir vidaus audito įstatymu ir kitais vidaus auditą reglamentuojančiais teisės aktais.</w:t>
      </w:r>
    </w:p>
    <w:p w14:paraId="159CA9F5" w14:textId="77777777" w:rsidR="00955896" w:rsidRPr="00D27012" w:rsidRDefault="00D27012">
      <w:pPr>
        <w:ind w:firstLine="709"/>
        <w:jc w:val="both"/>
        <w:rPr>
          <w:szCs w:val="24"/>
          <w:lang w:eastAsia="lt-LT"/>
        </w:rPr>
      </w:pPr>
      <w:r w:rsidRPr="00D27012">
        <w:rPr>
          <w:b/>
          <w:szCs w:val="24"/>
          <w:lang w:eastAsia="lt-LT"/>
        </w:rPr>
        <w:t>7</w:t>
      </w:r>
      <w:r w:rsidRPr="00D27012">
        <w:rPr>
          <w:szCs w:val="24"/>
          <w:lang w:eastAsia="lt-LT"/>
        </w:rPr>
        <w:t>0. Progimnazijos veiklos priežiūrą atlieka Joniškio rajono savivaldybės vykdomoji institucija teisės aktų nustatyta tvarka, prireikus pasitelkia išorinius vertintojus.</w:t>
      </w:r>
    </w:p>
    <w:p w14:paraId="3630CA3C" w14:textId="5926942C" w:rsidR="00955896" w:rsidRDefault="00D27012">
      <w:pPr>
        <w:ind w:firstLine="709"/>
        <w:jc w:val="both"/>
        <w:rPr>
          <w:iCs/>
          <w:szCs w:val="24"/>
          <w:lang w:eastAsia="lt-LT"/>
        </w:rPr>
      </w:pPr>
      <w:r w:rsidRPr="00D27012">
        <w:rPr>
          <w:szCs w:val="24"/>
          <w:lang w:eastAsia="lt-LT"/>
        </w:rPr>
        <w:t>71. Progimnazijos veiklos kokybės įsivertinimą inicijuoja progimnazijos direktorius</w:t>
      </w:r>
      <w:r w:rsidRPr="00D27012">
        <w:rPr>
          <w:i/>
          <w:szCs w:val="24"/>
          <w:lang w:eastAsia="lt-LT"/>
        </w:rPr>
        <w:t>.</w:t>
      </w:r>
    </w:p>
    <w:p w14:paraId="380F48B5" w14:textId="5C0B99C4" w:rsidR="00022FD5" w:rsidRPr="00E64EF0" w:rsidRDefault="00022FD5">
      <w:pPr>
        <w:ind w:firstLine="709"/>
        <w:jc w:val="both"/>
        <w:rPr>
          <w:iCs/>
          <w:color w:val="FF0000"/>
          <w:szCs w:val="24"/>
          <w:lang w:eastAsia="lt-LT"/>
        </w:rPr>
      </w:pPr>
    </w:p>
    <w:p w14:paraId="4416E0ED" w14:textId="7CEAEF94" w:rsidR="00022FD5" w:rsidRPr="0022041D" w:rsidRDefault="00022FD5" w:rsidP="00022FD5">
      <w:pPr>
        <w:ind w:firstLine="709"/>
        <w:jc w:val="center"/>
        <w:rPr>
          <w:b/>
          <w:bCs/>
          <w:iCs/>
          <w:color w:val="000000" w:themeColor="text1"/>
          <w:szCs w:val="24"/>
          <w:lang w:eastAsia="lt-LT"/>
        </w:rPr>
      </w:pPr>
      <w:r w:rsidRPr="0022041D">
        <w:rPr>
          <w:b/>
          <w:bCs/>
          <w:iCs/>
          <w:color w:val="000000" w:themeColor="text1"/>
          <w:szCs w:val="24"/>
          <w:lang w:eastAsia="lt-LT"/>
        </w:rPr>
        <w:t>VIII SKYRIUS</w:t>
      </w:r>
    </w:p>
    <w:p w14:paraId="27F4A4F7" w14:textId="15924E15" w:rsidR="00022FD5" w:rsidRPr="00E64EF0" w:rsidRDefault="0022041D" w:rsidP="00022FD5">
      <w:pPr>
        <w:ind w:firstLine="709"/>
        <w:jc w:val="center"/>
        <w:rPr>
          <w:b/>
          <w:bCs/>
          <w:iCs/>
          <w:color w:val="FF0000"/>
          <w:szCs w:val="24"/>
          <w:lang w:eastAsia="lt-LT"/>
        </w:rPr>
      </w:pPr>
      <w:r w:rsidRPr="0022041D">
        <w:rPr>
          <w:b/>
          <w:bCs/>
          <w:iCs/>
          <w:color w:val="000000" w:themeColor="text1"/>
          <w:szCs w:val="24"/>
          <w:lang w:eastAsia="lt-LT"/>
        </w:rPr>
        <w:t>BAIGIAMOSIOS NUOSTATOS</w:t>
      </w:r>
    </w:p>
    <w:p w14:paraId="759A6F6F" w14:textId="7D17E656" w:rsidR="00022FD5" w:rsidRPr="00E64EF0" w:rsidRDefault="00022FD5" w:rsidP="00022FD5">
      <w:pPr>
        <w:jc w:val="both"/>
        <w:rPr>
          <w:bCs/>
          <w:iCs/>
          <w:color w:val="FF0000"/>
          <w:szCs w:val="24"/>
          <w:lang w:eastAsia="lt-LT"/>
        </w:rPr>
      </w:pPr>
    </w:p>
    <w:p w14:paraId="668D4B49" w14:textId="66215499" w:rsidR="00955896" w:rsidRPr="00833840" w:rsidRDefault="0048507B" w:rsidP="000B4D70">
      <w:pPr>
        <w:tabs>
          <w:tab w:val="left" w:pos="709"/>
        </w:tabs>
        <w:ind w:firstLine="709"/>
        <w:jc w:val="both"/>
        <w:rPr>
          <w:szCs w:val="24"/>
          <w:lang w:eastAsia="lt-LT"/>
        </w:rPr>
      </w:pPr>
      <w:r w:rsidRPr="00833840">
        <w:rPr>
          <w:bCs/>
          <w:iCs/>
          <w:szCs w:val="24"/>
          <w:lang w:eastAsia="lt-LT"/>
        </w:rPr>
        <w:tab/>
        <w:t>7</w:t>
      </w:r>
      <w:r w:rsidR="0072679B" w:rsidRPr="00833840">
        <w:rPr>
          <w:bCs/>
          <w:iCs/>
          <w:szCs w:val="24"/>
          <w:lang w:eastAsia="lt-LT"/>
        </w:rPr>
        <w:t>2</w:t>
      </w:r>
      <w:r w:rsidRPr="00833840">
        <w:rPr>
          <w:bCs/>
          <w:iCs/>
          <w:szCs w:val="24"/>
          <w:lang w:eastAsia="lt-LT"/>
        </w:rPr>
        <w:t xml:space="preserve">. Asmens duomenys progimnazijoje renkami ir tvarkomi vadovaujantis Lietuvos Respublikos </w:t>
      </w:r>
      <w:r w:rsidR="00420163" w:rsidRPr="00833840">
        <w:rPr>
          <w:bCs/>
          <w:iCs/>
          <w:szCs w:val="24"/>
          <w:lang w:eastAsia="lt-LT"/>
        </w:rPr>
        <w:t>teisės aktų nustatyta tvarka</w:t>
      </w:r>
      <w:r w:rsidR="00EF56CC" w:rsidRPr="00833840">
        <w:rPr>
          <w:bCs/>
          <w:iCs/>
          <w:szCs w:val="24"/>
          <w:lang w:eastAsia="lt-LT"/>
        </w:rPr>
        <w:t xml:space="preserve">. </w:t>
      </w:r>
    </w:p>
    <w:p w14:paraId="4665B072" w14:textId="37323975" w:rsidR="00955896" w:rsidRDefault="00D27012" w:rsidP="00B860A7">
      <w:pPr>
        <w:tabs>
          <w:tab w:val="left" w:pos="709"/>
        </w:tabs>
        <w:ind w:firstLine="709"/>
        <w:jc w:val="both"/>
        <w:rPr>
          <w:szCs w:val="24"/>
          <w:lang w:eastAsia="lt-LT"/>
        </w:rPr>
      </w:pPr>
      <w:r w:rsidRPr="00D27012">
        <w:rPr>
          <w:szCs w:val="24"/>
          <w:lang w:eastAsia="lt-LT"/>
        </w:rPr>
        <w:t>7</w:t>
      </w:r>
      <w:r w:rsidR="00047AC0">
        <w:rPr>
          <w:szCs w:val="24"/>
          <w:lang w:eastAsia="lt-LT"/>
        </w:rPr>
        <w:t>3</w:t>
      </w:r>
      <w:r w:rsidRPr="00D27012">
        <w:rPr>
          <w:szCs w:val="24"/>
          <w:lang w:eastAsia="lt-LT"/>
        </w:rPr>
        <w:t>.</w:t>
      </w:r>
      <w:r w:rsidR="00B860A7">
        <w:rPr>
          <w:szCs w:val="24"/>
          <w:lang w:eastAsia="lt-LT"/>
        </w:rPr>
        <w:t xml:space="preserve"> </w:t>
      </w:r>
      <w:r w:rsidRPr="00D27012">
        <w:rPr>
          <w:sz w:val="22"/>
          <w:szCs w:val="22"/>
          <w:lang w:eastAsia="lt-LT"/>
        </w:rPr>
        <w:t>Progimnazijos</w:t>
      </w:r>
      <w:r w:rsidRPr="00D27012">
        <w:rPr>
          <w:szCs w:val="24"/>
          <w:lang w:eastAsia="lt-LT"/>
        </w:rPr>
        <w:t xml:space="preserve"> nuostatai rengiami, keičiami ir pildomi vadovaujantis Lietuvos Respublikos švietimo ir mokslo ministro patvirtintais Nuostatų, įstatų ar statutų įforminimo reikalavimais, Joniškio rajono savivaldybės tarybos, progimnazijos direktoriaus ar progimnazijos tarybos iniciatyva, derinami su progimnazijos taryba.</w:t>
      </w:r>
    </w:p>
    <w:p w14:paraId="1CD307D6" w14:textId="27B75012" w:rsidR="00B860A7" w:rsidRPr="00D50535" w:rsidRDefault="00B860A7" w:rsidP="00833840">
      <w:pPr>
        <w:tabs>
          <w:tab w:val="left" w:pos="709"/>
        </w:tabs>
        <w:ind w:left="709"/>
        <w:jc w:val="both"/>
      </w:pPr>
      <w:r>
        <w:rPr>
          <w:szCs w:val="24"/>
          <w:lang w:eastAsia="lt-LT"/>
        </w:rPr>
        <w:t xml:space="preserve">74. </w:t>
      </w:r>
      <w:r w:rsidR="00D50535" w:rsidRPr="00D27012">
        <w:t>Progimnazija reorganizuojama,</w:t>
      </w:r>
      <w:r w:rsidR="00734E65">
        <w:t xml:space="preserve"> </w:t>
      </w:r>
      <w:r w:rsidR="00D50535" w:rsidRPr="00D27012">
        <w:t>likviduojama ar pertvarkoma teisės aktų nustatyta</w:t>
      </w:r>
      <w:r w:rsidR="00D50535">
        <w:t xml:space="preserve"> </w:t>
      </w:r>
      <w:r w:rsidR="00D50535" w:rsidRPr="00D27012">
        <w:t>tvarka.</w:t>
      </w:r>
    </w:p>
    <w:p w14:paraId="0F2932EF" w14:textId="08CFEB1D" w:rsidR="00955896" w:rsidRDefault="00D27012" w:rsidP="003908D9">
      <w:pPr>
        <w:ind w:firstLine="709"/>
        <w:jc w:val="both"/>
        <w:rPr>
          <w:szCs w:val="24"/>
          <w:lang w:eastAsia="lt-LT"/>
        </w:rPr>
      </w:pPr>
      <w:r w:rsidRPr="00D27012">
        <w:t>7</w:t>
      </w:r>
      <w:r w:rsidR="00D50535">
        <w:t>5</w:t>
      </w:r>
      <w:r w:rsidRPr="00D27012">
        <w:t xml:space="preserve">. </w:t>
      </w:r>
      <w:r w:rsidR="00D8611A" w:rsidRPr="00833840">
        <w:rPr>
          <w:szCs w:val="24"/>
          <w:lang w:eastAsia="lt-LT"/>
        </w:rPr>
        <w:t xml:space="preserve">Progimnazija turi </w:t>
      </w:r>
      <w:r w:rsidR="003908D9" w:rsidRPr="00833840">
        <w:rPr>
          <w:szCs w:val="24"/>
          <w:lang w:eastAsia="lt-LT"/>
        </w:rPr>
        <w:t xml:space="preserve">atitinkančią teisės aktų </w:t>
      </w:r>
      <w:r w:rsidR="003908D9">
        <w:rPr>
          <w:szCs w:val="24"/>
          <w:lang w:eastAsia="lt-LT"/>
        </w:rPr>
        <w:t xml:space="preserve"> </w:t>
      </w:r>
      <w:r w:rsidR="003908D9" w:rsidRPr="00833840">
        <w:rPr>
          <w:szCs w:val="24"/>
          <w:lang w:eastAsia="lt-LT"/>
        </w:rPr>
        <w:t xml:space="preserve">nustatytus reikalavimus </w:t>
      </w:r>
      <w:r w:rsidR="00D8611A" w:rsidRPr="00833840">
        <w:rPr>
          <w:szCs w:val="24"/>
          <w:lang w:eastAsia="lt-LT"/>
        </w:rPr>
        <w:t>interneto svetainę</w:t>
      </w:r>
      <w:r w:rsidR="00F33F5A" w:rsidRPr="00833840">
        <w:rPr>
          <w:szCs w:val="24"/>
          <w:lang w:eastAsia="lt-LT"/>
        </w:rPr>
        <w:t xml:space="preserve"> (http</w:t>
      </w:r>
      <w:r w:rsidR="000F43A8" w:rsidRPr="00833840">
        <w:rPr>
          <w:szCs w:val="24"/>
          <w:lang w:eastAsia="lt-LT"/>
        </w:rPr>
        <w:t>://www.slanciauskas.lt)</w:t>
      </w:r>
      <w:r w:rsidR="00D8611A" w:rsidRPr="00833840">
        <w:rPr>
          <w:szCs w:val="24"/>
          <w:lang w:eastAsia="lt-LT"/>
        </w:rPr>
        <w:t xml:space="preserve">, </w:t>
      </w:r>
      <w:r w:rsidR="000F43A8" w:rsidRPr="00833840">
        <w:rPr>
          <w:szCs w:val="24"/>
          <w:lang w:eastAsia="lt-LT"/>
        </w:rPr>
        <w:t xml:space="preserve">kurioje </w:t>
      </w:r>
      <w:r w:rsidR="00444604" w:rsidRPr="00833840">
        <w:rPr>
          <w:szCs w:val="24"/>
          <w:lang w:eastAsia="lt-LT"/>
        </w:rPr>
        <w:t>skelbiami vieši pranešimai</w:t>
      </w:r>
      <w:r w:rsidR="00215457" w:rsidRPr="00833840">
        <w:rPr>
          <w:szCs w:val="24"/>
          <w:lang w:eastAsia="lt-LT"/>
        </w:rPr>
        <w:t xml:space="preserve"> apie progimnazijos veiklą.</w:t>
      </w:r>
    </w:p>
    <w:p w14:paraId="2B7B5A87" w14:textId="36FF24C6" w:rsidR="00D33E6D" w:rsidRPr="00833840" w:rsidRDefault="00D33E6D" w:rsidP="003908D9">
      <w:pPr>
        <w:ind w:firstLine="709"/>
        <w:jc w:val="both"/>
        <w:rPr>
          <w:strike/>
        </w:rPr>
      </w:pPr>
      <w:r w:rsidRPr="00D33E6D">
        <w:rPr>
          <w:szCs w:val="24"/>
          <w:lang w:eastAsia="lt-LT"/>
        </w:rPr>
        <w:t xml:space="preserve">76. </w:t>
      </w:r>
      <w:r>
        <w:rPr>
          <w:szCs w:val="24"/>
        </w:rPr>
        <w:t>Dokumentai apie gimnazijos reorganizavimą, likvidavimą ar pertvarkymą ir kiti vieši pranešimai, kuriuos remiantis teisės aktais reikia paskelbti viešai, skelbiami Joniškio rajono arba Šiaulių regiono spaudoje, mokyklos interneto svetainėje.</w:t>
      </w:r>
    </w:p>
    <w:tbl>
      <w:tblPr>
        <w:tblW w:w="5000" w:type="pct"/>
        <w:tblInd w:w="108" w:type="dxa"/>
        <w:tblLook w:val="01E0" w:firstRow="1" w:lastRow="1" w:firstColumn="1" w:lastColumn="1" w:noHBand="0" w:noVBand="0"/>
      </w:tblPr>
      <w:tblGrid>
        <w:gridCol w:w="2213"/>
        <w:gridCol w:w="399"/>
        <w:gridCol w:w="8"/>
        <w:gridCol w:w="251"/>
        <w:gridCol w:w="146"/>
        <w:gridCol w:w="449"/>
        <w:gridCol w:w="2001"/>
        <w:gridCol w:w="734"/>
        <w:gridCol w:w="268"/>
        <w:gridCol w:w="916"/>
        <w:gridCol w:w="441"/>
        <w:gridCol w:w="1812"/>
      </w:tblGrid>
      <w:tr w:rsidR="00955896" w:rsidRPr="00D27012" w14:paraId="0FF2367E" w14:textId="77777777" w:rsidTr="003908D9">
        <w:trPr>
          <w:trHeight w:val="340"/>
        </w:trPr>
        <w:tc>
          <w:tcPr>
            <w:tcW w:w="1148" w:type="pct"/>
            <w:vAlign w:val="bottom"/>
          </w:tcPr>
          <w:p w14:paraId="17E311A7" w14:textId="77777777" w:rsidR="00955896" w:rsidRPr="00D27012" w:rsidRDefault="00955896" w:rsidP="00FD3B1E">
            <w:pPr>
              <w:widowControl w:val="0"/>
              <w:tabs>
                <w:tab w:val="left" w:pos="171"/>
              </w:tabs>
              <w:ind w:right="-689"/>
              <w:textAlignment w:val="baseline"/>
              <w:rPr>
                <w:color w:val="000000"/>
                <w:spacing w:val="-2"/>
                <w:szCs w:val="24"/>
              </w:rPr>
            </w:pPr>
          </w:p>
          <w:p w14:paraId="7D28E4D1" w14:textId="77777777" w:rsidR="00955896" w:rsidRPr="00D27012" w:rsidRDefault="00955896">
            <w:pPr>
              <w:widowControl w:val="0"/>
              <w:tabs>
                <w:tab w:val="left" w:pos="171"/>
              </w:tabs>
              <w:ind w:left="-57" w:right="-689"/>
              <w:textAlignment w:val="baseline"/>
              <w:rPr>
                <w:color w:val="000000"/>
                <w:spacing w:val="-2"/>
              </w:rPr>
            </w:pPr>
          </w:p>
          <w:p w14:paraId="24DF2C20" w14:textId="77777777" w:rsidR="00955896" w:rsidRPr="00D27012" w:rsidRDefault="00D27012">
            <w:pPr>
              <w:widowControl w:val="0"/>
              <w:tabs>
                <w:tab w:val="left" w:pos="171"/>
              </w:tabs>
              <w:ind w:left="-57" w:right="-689"/>
              <w:textAlignment w:val="baseline"/>
              <w:rPr>
                <w:spacing w:val="-2"/>
                <w:szCs w:val="24"/>
              </w:rPr>
            </w:pPr>
            <w:r w:rsidRPr="00D27012">
              <w:rPr>
                <w:color w:val="000000"/>
                <w:spacing w:val="-2"/>
              </w:rPr>
              <w:t>Šie nuostatai pasirašyti</w:t>
            </w:r>
          </w:p>
        </w:tc>
        <w:tc>
          <w:tcPr>
            <w:tcW w:w="207" w:type="pct"/>
            <w:vAlign w:val="bottom"/>
            <w:hideMark/>
          </w:tcPr>
          <w:p w14:paraId="20AC8764" w14:textId="77777777" w:rsidR="00955896" w:rsidRPr="00D27012" w:rsidRDefault="00D27012">
            <w:pPr>
              <w:widowControl w:val="0"/>
              <w:tabs>
                <w:tab w:val="left" w:pos="390"/>
              </w:tabs>
              <w:ind w:left="-57" w:right="-92"/>
              <w:textAlignment w:val="baseline"/>
              <w:rPr>
                <w:szCs w:val="24"/>
              </w:rPr>
            </w:pPr>
            <w:r w:rsidRPr="00D27012">
              <w:rPr>
                <w:color w:val="000000"/>
              </w:rPr>
              <w:t>20</w:t>
            </w:r>
          </w:p>
        </w:tc>
        <w:tc>
          <w:tcPr>
            <w:tcW w:w="210" w:type="pct"/>
            <w:gridSpan w:val="3"/>
            <w:tcBorders>
              <w:top w:val="nil"/>
              <w:left w:val="nil"/>
              <w:bottom w:val="single" w:sz="4" w:space="0" w:color="auto"/>
              <w:right w:val="nil"/>
            </w:tcBorders>
            <w:vAlign w:val="bottom"/>
          </w:tcPr>
          <w:p w14:paraId="15D2D0E9" w14:textId="77777777" w:rsidR="00955896" w:rsidRPr="00D27012" w:rsidRDefault="00955896">
            <w:pPr>
              <w:widowControl w:val="0"/>
              <w:tabs>
                <w:tab w:val="left" w:pos="390"/>
              </w:tabs>
              <w:ind w:left="-57" w:right="-92"/>
              <w:textAlignment w:val="baseline"/>
              <w:rPr>
                <w:szCs w:val="24"/>
              </w:rPr>
            </w:pPr>
          </w:p>
        </w:tc>
        <w:tc>
          <w:tcPr>
            <w:tcW w:w="233" w:type="pct"/>
            <w:vAlign w:val="bottom"/>
            <w:hideMark/>
          </w:tcPr>
          <w:p w14:paraId="53A53C5B" w14:textId="77777777" w:rsidR="00955896" w:rsidRPr="00D27012" w:rsidRDefault="00D27012">
            <w:pPr>
              <w:widowControl w:val="0"/>
              <w:tabs>
                <w:tab w:val="left" w:pos="171"/>
              </w:tabs>
              <w:ind w:left="-57" w:right="-57"/>
              <w:textAlignment w:val="baseline"/>
              <w:rPr>
                <w:szCs w:val="24"/>
              </w:rPr>
            </w:pPr>
            <w:r w:rsidRPr="00D27012">
              <w:rPr>
                <w:color w:val="000000"/>
              </w:rPr>
              <w:t>m.</w:t>
            </w:r>
          </w:p>
        </w:tc>
        <w:tc>
          <w:tcPr>
            <w:tcW w:w="1419" w:type="pct"/>
            <w:gridSpan w:val="2"/>
            <w:tcBorders>
              <w:top w:val="nil"/>
              <w:left w:val="nil"/>
              <w:bottom w:val="single" w:sz="4" w:space="0" w:color="auto"/>
              <w:right w:val="nil"/>
            </w:tcBorders>
            <w:vAlign w:val="bottom"/>
          </w:tcPr>
          <w:p w14:paraId="0509545E" w14:textId="77777777" w:rsidR="00955896" w:rsidRPr="00D27012" w:rsidRDefault="00955896">
            <w:pPr>
              <w:widowControl w:val="0"/>
              <w:tabs>
                <w:tab w:val="left" w:pos="171"/>
              </w:tabs>
              <w:ind w:left="-57" w:right="-57"/>
              <w:textAlignment w:val="baseline"/>
              <w:rPr>
                <w:szCs w:val="24"/>
              </w:rPr>
            </w:pPr>
          </w:p>
        </w:tc>
        <w:tc>
          <w:tcPr>
            <w:tcW w:w="139" w:type="pct"/>
            <w:vAlign w:val="bottom"/>
          </w:tcPr>
          <w:p w14:paraId="51F63D70" w14:textId="77777777" w:rsidR="00955896" w:rsidRPr="00D27012" w:rsidRDefault="00955896">
            <w:pPr>
              <w:widowControl w:val="0"/>
              <w:tabs>
                <w:tab w:val="left" w:pos="171"/>
              </w:tabs>
              <w:ind w:left="-57" w:right="-57"/>
              <w:textAlignment w:val="baseline"/>
              <w:rPr>
                <w:szCs w:val="24"/>
              </w:rPr>
            </w:pPr>
          </w:p>
        </w:tc>
        <w:tc>
          <w:tcPr>
            <w:tcW w:w="475" w:type="pct"/>
            <w:tcBorders>
              <w:top w:val="nil"/>
              <w:left w:val="nil"/>
              <w:bottom w:val="single" w:sz="4" w:space="0" w:color="auto"/>
              <w:right w:val="nil"/>
            </w:tcBorders>
            <w:vAlign w:val="bottom"/>
          </w:tcPr>
          <w:p w14:paraId="6E9FE0BB" w14:textId="77777777" w:rsidR="00955896" w:rsidRPr="00D27012" w:rsidRDefault="00955896">
            <w:pPr>
              <w:widowControl w:val="0"/>
              <w:tabs>
                <w:tab w:val="left" w:pos="171"/>
              </w:tabs>
              <w:ind w:left="-57" w:right="-57"/>
              <w:textAlignment w:val="baseline"/>
              <w:rPr>
                <w:szCs w:val="24"/>
              </w:rPr>
            </w:pPr>
          </w:p>
        </w:tc>
        <w:tc>
          <w:tcPr>
            <w:tcW w:w="229" w:type="pct"/>
            <w:vAlign w:val="bottom"/>
            <w:hideMark/>
          </w:tcPr>
          <w:p w14:paraId="067D471F" w14:textId="77777777" w:rsidR="00955896" w:rsidRPr="00D27012" w:rsidRDefault="00D27012">
            <w:pPr>
              <w:widowControl w:val="0"/>
              <w:tabs>
                <w:tab w:val="left" w:pos="171"/>
              </w:tabs>
              <w:ind w:left="-57" w:right="-57" w:hanging="10"/>
              <w:textAlignment w:val="baseline"/>
              <w:rPr>
                <w:szCs w:val="24"/>
              </w:rPr>
            </w:pPr>
            <w:r w:rsidRPr="00D27012">
              <w:t>d.</w:t>
            </w:r>
          </w:p>
        </w:tc>
        <w:tc>
          <w:tcPr>
            <w:tcW w:w="940" w:type="pct"/>
            <w:tcBorders>
              <w:top w:val="nil"/>
              <w:left w:val="nil"/>
              <w:bottom w:val="single" w:sz="4" w:space="0" w:color="auto"/>
              <w:right w:val="nil"/>
            </w:tcBorders>
            <w:vAlign w:val="bottom"/>
          </w:tcPr>
          <w:p w14:paraId="0F1E1401" w14:textId="77777777" w:rsidR="00955896" w:rsidRPr="00D27012" w:rsidRDefault="00955896">
            <w:pPr>
              <w:widowControl w:val="0"/>
              <w:tabs>
                <w:tab w:val="left" w:pos="171"/>
              </w:tabs>
              <w:ind w:left="-57" w:right="-57"/>
              <w:jc w:val="right"/>
              <w:textAlignment w:val="baseline"/>
              <w:rPr>
                <w:szCs w:val="24"/>
              </w:rPr>
            </w:pPr>
          </w:p>
        </w:tc>
      </w:tr>
      <w:tr w:rsidR="00955896" w:rsidRPr="00D27012" w14:paraId="713069EE" w14:textId="77777777" w:rsidTr="003908D9">
        <w:trPr>
          <w:trHeight w:val="170"/>
        </w:trPr>
        <w:tc>
          <w:tcPr>
            <w:tcW w:w="1148" w:type="pct"/>
          </w:tcPr>
          <w:p w14:paraId="5A21483A" w14:textId="77777777" w:rsidR="00955896" w:rsidRPr="00D27012" w:rsidRDefault="00955896">
            <w:pPr>
              <w:widowControl w:val="0"/>
              <w:tabs>
                <w:tab w:val="left" w:pos="171"/>
              </w:tabs>
              <w:ind w:left="-57" w:right="-57"/>
              <w:jc w:val="both"/>
              <w:textAlignment w:val="baseline"/>
              <w:rPr>
                <w:i/>
                <w:szCs w:val="24"/>
              </w:rPr>
            </w:pPr>
          </w:p>
        </w:tc>
        <w:tc>
          <w:tcPr>
            <w:tcW w:w="207" w:type="pct"/>
          </w:tcPr>
          <w:p w14:paraId="49DCCBB6" w14:textId="77777777" w:rsidR="00955896" w:rsidRPr="00D27012" w:rsidRDefault="00955896">
            <w:pPr>
              <w:widowControl w:val="0"/>
              <w:tabs>
                <w:tab w:val="left" w:pos="390"/>
              </w:tabs>
              <w:ind w:left="-57" w:right="-92"/>
              <w:jc w:val="both"/>
              <w:textAlignment w:val="baseline"/>
              <w:rPr>
                <w:i/>
                <w:szCs w:val="24"/>
              </w:rPr>
            </w:pPr>
          </w:p>
        </w:tc>
        <w:tc>
          <w:tcPr>
            <w:tcW w:w="210" w:type="pct"/>
            <w:gridSpan w:val="3"/>
          </w:tcPr>
          <w:p w14:paraId="367FDB83" w14:textId="77777777" w:rsidR="00955896" w:rsidRPr="00D27012" w:rsidRDefault="00955896">
            <w:pPr>
              <w:widowControl w:val="0"/>
              <w:tabs>
                <w:tab w:val="left" w:pos="390"/>
              </w:tabs>
              <w:ind w:left="-57" w:right="-92"/>
              <w:jc w:val="both"/>
              <w:textAlignment w:val="baseline"/>
              <w:rPr>
                <w:i/>
                <w:szCs w:val="24"/>
              </w:rPr>
            </w:pPr>
          </w:p>
        </w:tc>
        <w:tc>
          <w:tcPr>
            <w:tcW w:w="233" w:type="pct"/>
          </w:tcPr>
          <w:p w14:paraId="6214F49F" w14:textId="77777777" w:rsidR="00955896" w:rsidRPr="00D27012" w:rsidRDefault="00955896">
            <w:pPr>
              <w:widowControl w:val="0"/>
              <w:tabs>
                <w:tab w:val="left" w:pos="171"/>
              </w:tabs>
              <w:ind w:left="-57" w:right="-57"/>
              <w:jc w:val="both"/>
              <w:textAlignment w:val="baseline"/>
              <w:rPr>
                <w:i/>
                <w:szCs w:val="24"/>
              </w:rPr>
            </w:pPr>
          </w:p>
        </w:tc>
        <w:tc>
          <w:tcPr>
            <w:tcW w:w="1419" w:type="pct"/>
            <w:gridSpan w:val="2"/>
          </w:tcPr>
          <w:p w14:paraId="58F97544" w14:textId="77777777" w:rsidR="00955896" w:rsidRPr="00D27012" w:rsidRDefault="00955896">
            <w:pPr>
              <w:widowControl w:val="0"/>
              <w:tabs>
                <w:tab w:val="left" w:pos="171"/>
              </w:tabs>
              <w:ind w:left="-57" w:right="-57"/>
              <w:jc w:val="both"/>
              <w:textAlignment w:val="baseline"/>
              <w:rPr>
                <w:i/>
                <w:szCs w:val="24"/>
              </w:rPr>
            </w:pPr>
          </w:p>
        </w:tc>
        <w:tc>
          <w:tcPr>
            <w:tcW w:w="139" w:type="pct"/>
          </w:tcPr>
          <w:p w14:paraId="7514950E" w14:textId="77777777" w:rsidR="00955896" w:rsidRPr="00D27012" w:rsidRDefault="00955896">
            <w:pPr>
              <w:widowControl w:val="0"/>
              <w:tabs>
                <w:tab w:val="left" w:pos="171"/>
              </w:tabs>
              <w:ind w:left="-57" w:right="-57"/>
              <w:jc w:val="both"/>
              <w:textAlignment w:val="baseline"/>
              <w:rPr>
                <w:i/>
                <w:szCs w:val="24"/>
              </w:rPr>
            </w:pPr>
          </w:p>
        </w:tc>
        <w:tc>
          <w:tcPr>
            <w:tcW w:w="475" w:type="pct"/>
          </w:tcPr>
          <w:p w14:paraId="31A734BF" w14:textId="77777777" w:rsidR="00955896" w:rsidRPr="00D27012" w:rsidRDefault="00955896">
            <w:pPr>
              <w:widowControl w:val="0"/>
              <w:tabs>
                <w:tab w:val="left" w:pos="171"/>
              </w:tabs>
              <w:ind w:left="-57" w:right="-57"/>
              <w:jc w:val="both"/>
              <w:textAlignment w:val="baseline"/>
              <w:rPr>
                <w:i/>
                <w:szCs w:val="24"/>
              </w:rPr>
            </w:pPr>
          </w:p>
        </w:tc>
        <w:tc>
          <w:tcPr>
            <w:tcW w:w="229" w:type="pct"/>
          </w:tcPr>
          <w:p w14:paraId="769F4432" w14:textId="77777777" w:rsidR="00955896" w:rsidRPr="00D27012" w:rsidRDefault="00955896">
            <w:pPr>
              <w:widowControl w:val="0"/>
              <w:tabs>
                <w:tab w:val="left" w:pos="171"/>
              </w:tabs>
              <w:ind w:left="-57" w:right="-57"/>
              <w:jc w:val="both"/>
              <w:textAlignment w:val="baseline"/>
              <w:rPr>
                <w:i/>
                <w:szCs w:val="24"/>
              </w:rPr>
            </w:pPr>
          </w:p>
        </w:tc>
        <w:tc>
          <w:tcPr>
            <w:tcW w:w="940" w:type="pct"/>
            <w:hideMark/>
          </w:tcPr>
          <w:p w14:paraId="570836F0" w14:textId="77777777" w:rsidR="00955896" w:rsidRPr="00D27012" w:rsidRDefault="00D27012">
            <w:pPr>
              <w:widowControl w:val="0"/>
              <w:tabs>
                <w:tab w:val="left" w:pos="171"/>
              </w:tabs>
              <w:ind w:left="-57" w:right="-57"/>
              <w:jc w:val="center"/>
              <w:textAlignment w:val="baseline"/>
              <w:rPr>
                <w:i/>
                <w:szCs w:val="24"/>
              </w:rPr>
            </w:pPr>
            <w:r w:rsidRPr="00D27012">
              <w:rPr>
                <w:i/>
              </w:rPr>
              <w:t>(vieta)</w:t>
            </w:r>
          </w:p>
        </w:tc>
      </w:tr>
      <w:tr w:rsidR="00955896" w:rsidRPr="00D27012" w14:paraId="24E3856E" w14:textId="77777777" w:rsidTr="003908D9">
        <w:trPr>
          <w:trHeight w:val="340"/>
        </w:trPr>
        <w:tc>
          <w:tcPr>
            <w:tcW w:w="1359" w:type="pct"/>
            <w:gridSpan w:val="3"/>
            <w:tcBorders>
              <w:top w:val="nil"/>
              <w:left w:val="nil"/>
              <w:bottom w:val="single" w:sz="4" w:space="0" w:color="auto"/>
              <w:right w:val="nil"/>
            </w:tcBorders>
          </w:tcPr>
          <w:p w14:paraId="695CBA02" w14:textId="77777777" w:rsidR="00955896" w:rsidRPr="00D27012" w:rsidRDefault="00955896">
            <w:pPr>
              <w:widowControl w:val="0"/>
              <w:tabs>
                <w:tab w:val="left" w:pos="171"/>
              </w:tabs>
              <w:ind w:right="-57"/>
              <w:jc w:val="both"/>
              <w:textAlignment w:val="baseline"/>
              <w:rPr>
                <w:szCs w:val="24"/>
              </w:rPr>
            </w:pPr>
          </w:p>
        </w:tc>
        <w:tc>
          <w:tcPr>
            <w:tcW w:w="130" w:type="pct"/>
          </w:tcPr>
          <w:p w14:paraId="2558C3CF" w14:textId="77777777" w:rsidR="00955896" w:rsidRPr="00D27012" w:rsidRDefault="00955896">
            <w:pPr>
              <w:widowControl w:val="0"/>
              <w:tabs>
                <w:tab w:val="left" w:pos="171"/>
              </w:tabs>
              <w:ind w:left="-57" w:right="-57"/>
              <w:jc w:val="both"/>
              <w:textAlignment w:val="baseline"/>
              <w:rPr>
                <w:szCs w:val="24"/>
              </w:rPr>
            </w:pPr>
          </w:p>
        </w:tc>
        <w:tc>
          <w:tcPr>
            <w:tcW w:w="1347" w:type="pct"/>
            <w:gridSpan w:val="3"/>
            <w:tcBorders>
              <w:top w:val="nil"/>
              <w:left w:val="nil"/>
              <w:bottom w:val="single" w:sz="4" w:space="0" w:color="auto"/>
              <w:right w:val="nil"/>
            </w:tcBorders>
          </w:tcPr>
          <w:p w14:paraId="595C90F3" w14:textId="77777777" w:rsidR="00955896" w:rsidRPr="00D27012" w:rsidRDefault="00955896">
            <w:pPr>
              <w:widowControl w:val="0"/>
              <w:tabs>
                <w:tab w:val="left" w:pos="171"/>
              </w:tabs>
              <w:ind w:left="-57" w:right="-57"/>
              <w:jc w:val="both"/>
              <w:textAlignment w:val="baseline"/>
              <w:rPr>
                <w:szCs w:val="24"/>
              </w:rPr>
            </w:pPr>
          </w:p>
        </w:tc>
        <w:tc>
          <w:tcPr>
            <w:tcW w:w="380" w:type="pct"/>
          </w:tcPr>
          <w:p w14:paraId="4F318F52" w14:textId="77777777" w:rsidR="00955896" w:rsidRPr="00D27012" w:rsidRDefault="00955896">
            <w:pPr>
              <w:widowControl w:val="0"/>
              <w:tabs>
                <w:tab w:val="left" w:pos="171"/>
              </w:tabs>
              <w:ind w:left="-57" w:right="-57"/>
              <w:jc w:val="both"/>
              <w:textAlignment w:val="baseline"/>
              <w:rPr>
                <w:szCs w:val="24"/>
              </w:rPr>
            </w:pPr>
          </w:p>
        </w:tc>
        <w:tc>
          <w:tcPr>
            <w:tcW w:w="1783" w:type="pct"/>
            <w:gridSpan w:val="4"/>
            <w:tcBorders>
              <w:top w:val="nil"/>
              <w:left w:val="nil"/>
              <w:bottom w:val="single" w:sz="4" w:space="0" w:color="auto"/>
              <w:right w:val="nil"/>
            </w:tcBorders>
          </w:tcPr>
          <w:p w14:paraId="3B541CD9" w14:textId="77777777" w:rsidR="00955896" w:rsidRPr="00D27012" w:rsidRDefault="00955896">
            <w:pPr>
              <w:widowControl w:val="0"/>
              <w:tabs>
                <w:tab w:val="left" w:pos="171"/>
              </w:tabs>
              <w:ind w:left="-57" w:right="-57"/>
              <w:jc w:val="both"/>
              <w:textAlignment w:val="baseline"/>
              <w:rPr>
                <w:szCs w:val="24"/>
              </w:rPr>
            </w:pPr>
          </w:p>
        </w:tc>
      </w:tr>
      <w:tr w:rsidR="00955896" w:rsidRPr="00D27012" w14:paraId="1A66C83C" w14:textId="77777777" w:rsidTr="003908D9">
        <w:trPr>
          <w:trHeight w:val="170"/>
        </w:trPr>
        <w:tc>
          <w:tcPr>
            <w:tcW w:w="1359" w:type="pct"/>
            <w:gridSpan w:val="3"/>
            <w:tcBorders>
              <w:top w:val="single" w:sz="4" w:space="0" w:color="auto"/>
              <w:left w:val="nil"/>
              <w:bottom w:val="nil"/>
              <w:right w:val="nil"/>
            </w:tcBorders>
            <w:hideMark/>
          </w:tcPr>
          <w:p w14:paraId="47828335" w14:textId="77777777" w:rsidR="00955896" w:rsidRPr="00D27012" w:rsidRDefault="00D27012">
            <w:pPr>
              <w:widowControl w:val="0"/>
              <w:tabs>
                <w:tab w:val="left" w:pos="171"/>
              </w:tabs>
              <w:ind w:left="-114" w:right="-135"/>
              <w:jc w:val="center"/>
              <w:textAlignment w:val="baseline"/>
              <w:rPr>
                <w:szCs w:val="24"/>
              </w:rPr>
            </w:pPr>
            <w:r w:rsidRPr="00D27012">
              <w:rPr>
                <w:i/>
              </w:rPr>
              <w:t>(steigėjas; įgaliotas asmuo)</w:t>
            </w:r>
          </w:p>
        </w:tc>
        <w:tc>
          <w:tcPr>
            <w:tcW w:w="130" w:type="pct"/>
          </w:tcPr>
          <w:p w14:paraId="74F07592" w14:textId="77777777" w:rsidR="00955896" w:rsidRPr="00D27012" w:rsidRDefault="00955896">
            <w:pPr>
              <w:widowControl w:val="0"/>
              <w:tabs>
                <w:tab w:val="left" w:pos="171"/>
              </w:tabs>
              <w:ind w:left="-57" w:right="-57"/>
              <w:jc w:val="center"/>
              <w:textAlignment w:val="baseline"/>
              <w:rPr>
                <w:szCs w:val="24"/>
              </w:rPr>
            </w:pPr>
          </w:p>
        </w:tc>
        <w:tc>
          <w:tcPr>
            <w:tcW w:w="1347" w:type="pct"/>
            <w:gridSpan w:val="3"/>
            <w:hideMark/>
          </w:tcPr>
          <w:p w14:paraId="47DB62C4" w14:textId="77777777" w:rsidR="00955896" w:rsidRPr="00D27012" w:rsidRDefault="00D27012">
            <w:pPr>
              <w:widowControl w:val="0"/>
              <w:tabs>
                <w:tab w:val="left" w:pos="171"/>
              </w:tabs>
              <w:ind w:left="-57" w:right="-57"/>
              <w:jc w:val="center"/>
              <w:textAlignment w:val="baseline"/>
              <w:rPr>
                <w:szCs w:val="24"/>
              </w:rPr>
            </w:pPr>
            <w:r w:rsidRPr="00D27012">
              <w:rPr>
                <w:i/>
              </w:rPr>
              <w:t>(parašas)</w:t>
            </w:r>
          </w:p>
        </w:tc>
        <w:tc>
          <w:tcPr>
            <w:tcW w:w="380" w:type="pct"/>
          </w:tcPr>
          <w:p w14:paraId="4668D54A" w14:textId="77777777" w:rsidR="00955896" w:rsidRPr="00D27012" w:rsidRDefault="00955896">
            <w:pPr>
              <w:widowControl w:val="0"/>
              <w:tabs>
                <w:tab w:val="left" w:pos="171"/>
              </w:tabs>
              <w:ind w:left="-57" w:right="-57"/>
              <w:jc w:val="center"/>
              <w:textAlignment w:val="baseline"/>
              <w:rPr>
                <w:szCs w:val="24"/>
              </w:rPr>
            </w:pPr>
          </w:p>
        </w:tc>
        <w:tc>
          <w:tcPr>
            <w:tcW w:w="1783" w:type="pct"/>
            <w:gridSpan w:val="4"/>
            <w:hideMark/>
          </w:tcPr>
          <w:p w14:paraId="3ECB5ACA" w14:textId="77777777" w:rsidR="00955896" w:rsidRPr="00D27012" w:rsidRDefault="00D27012">
            <w:pPr>
              <w:widowControl w:val="0"/>
              <w:tabs>
                <w:tab w:val="left" w:pos="171"/>
              </w:tabs>
              <w:ind w:left="-57" w:right="-57"/>
              <w:jc w:val="center"/>
              <w:textAlignment w:val="baseline"/>
              <w:rPr>
                <w:szCs w:val="24"/>
              </w:rPr>
            </w:pPr>
            <w:r w:rsidRPr="00D27012">
              <w:rPr>
                <w:i/>
              </w:rPr>
              <w:t>(vardas, pavardė)</w:t>
            </w:r>
          </w:p>
        </w:tc>
      </w:tr>
    </w:tbl>
    <w:p w14:paraId="741C58E5" w14:textId="451AD659" w:rsidR="00955896" w:rsidRDefault="00955896">
      <w:pPr>
        <w:ind w:firstLine="1134"/>
      </w:pPr>
    </w:p>
    <w:p w14:paraId="319DEFD2" w14:textId="77777777" w:rsidR="003908D9" w:rsidRPr="00D27012" w:rsidRDefault="003908D9">
      <w:pPr>
        <w:ind w:firstLine="1134"/>
      </w:pPr>
    </w:p>
    <w:p w14:paraId="55B1442D" w14:textId="48B2BDEA" w:rsidR="00955896" w:rsidRPr="00D27012" w:rsidRDefault="00D27012">
      <w:pPr>
        <w:jc w:val="center"/>
      </w:pPr>
      <w:r w:rsidRPr="00D27012">
        <w:t>________________________</w:t>
      </w:r>
    </w:p>
    <w:p w14:paraId="1E12ED86" w14:textId="063F6282" w:rsidR="00955896" w:rsidRPr="00D27012" w:rsidRDefault="00955896">
      <w:pPr>
        <w:rPr>
          <w:szCs w:val="22"/>
          <w:lang w:eastAsia="lt-LT"/>
        </w:rPr>
      </w:pPr>
    </w:p>
    <w:sectPr w:rsidR="00955896" w:rsidRPr="00D27012" w:rsidSect="00E535F1">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E944" w14:textId="77777777" w:rsidR="006E4646" w:rsidRDefault="006E4646">
      <w:pPr>
        <w:rPr>
          <w:lang w:val="en-AU" w:eastAsia="lt-LT"/>
        </w:rPr>
      </w:pPr>
      <w:r>
        <w:rPr>
          <w:lang w:val="en-AU" w:eastAsia="lt-LT"/>
        </w:rPr>
        <w:separator/>
      </w:r>
    </w:p>
  </w:endnote>
  <w:endnote w:type="continuationSeparator" w:id="0">
    <w:p w14:paraId="05E8D38E" w14:textId="77777777" w:rsidR="006E4646" w:rsidRDefault="006E4646">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4437" w14:textId="77777777" w:rsidR="00955896" w:rsidRDefault="00955896">
    <w:pPr>
      <w:tabs>
        <w:tab w:val="center" w:pos="4153"/>
        <w:tab w:val="right" w:pos="8306"/>
      </w:tabs>
      <w:rPr>
        <w:lang w:val="en-AU"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4438" w14:textId="77777777" w:rsidR="00955896" w:rsidRDefault="00955896">
    <w:pPr>
      <w:tabs>
        <w:tab w:val="center" w:pos="4153"/>
        <w:tab w:val="right" w:pos="8306"/>
      </w:tabs>
      <w:rPr>
        <w:lang w:val="en-AU"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443A" w14:textId="77777777" w:rsidR="00955896" w:rsidRDefault="00955896">
    <w:pPr>
      <w:tabs>
        <w:tab w:val="center" w:pos="4153"/>
        <w:tab w:val="right" w:pos="8306"/>
      </w:tabs>
      <w:rPr>
        <w:lang w:val="en-AU"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D73E" w14:textId="77777777" w:rsidR="006E4646" w:rsidRDefault="006E4646">
      <w:pPr>
        <w:rPr>
          <w:lang w:val="en-AU" w:eastAsia="lt-LT"/>
        </w:rPr>
      </w:pPr>
      <w:r>
        <w:rPr>
          <w:lang w:val="en-AU" w:eastAsia="lt-LT"/>
        </w:rPr>
        <w:separator/>
      </w:r>
    </w:p>
  </w:footnote>
  <w:footnote w:type="continuationSeparator" w:id="0">
    <w:p w14:paraId="0FC8C7A3" w14:textId="77777777" w:rsidR="006E4646" w:rsidRDefault="006E4646">
      <w:pPr>
        <w:rPr>
          <w:lang w:val="en-AU" w:eastAsia="lt-LT"/>
        </w:rPr>
      </w:pPr>
      <w:r>
        <w:rPr>
          <w:lang w:val="en-AU"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4434" w14:textId="77777777" w:rsidR="00955896" w:rsidRDefault="00D27012">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55B14435" w14:textId="77777777" w:rsidR="00955896" w:rsidRDefault="00955896">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304977"/>
      <w:docPartObj>
        <w:docPartGallery w:val="Page Numbers (Top of Page)"/>
        <w:docPartUnique/>
      </w:docPartObj>
    </w:sdtPr>
    <w:sdtEndPr/>
    <w:sdtContent>
      <w:p w14:paraId="3F005851" w14:textId="50EA2A25" w:rsidR="00AD6DE8" w:rsidRPr="00AD6DE8" w:rsidRDefault="00AD6DE8" w:rsidP="00AD6DE8">
        <w:pPr>
          <w:pStyle w:val="Antrats"/>
          <w:jc w:val="center"/>
          <w:rPr>
            <w:rFonts w:ascii="Times New Roman" w:hAnsi="Times New Roman"/>
            <w:sz w:val="24"/>
            <w:szCs w:val="24"/>
          </w:rPr>
        </w:pPr>
        <w:r>
          <w:fldChar w:fldCharType="begin"/>
        </w:r>
        <w:r>
          <w:instrText>PAGE   \* MERGEFORMAT</w:instrText>
        </w:r>
        <w:r>
          <w:fldChar w:fldCharType="separate"/>
        </w:r>
        <w:r>
          <w:t>2</w:t>
        </w:r>
        <w:r>
          <w:fldChar w:fldCharType="end"/>
        </w:r>
      </w:p>
    </w:sdtContent>
  </w:sdt>
  <w:p w14:paraId="55B14436" w14:textId="77777777" w:rsidR="00955896" w:rsidRDefault="00955896">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4439" w14:textId="77777777" w:rsidR="00955896" w:rsidRDefault="0095589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315"/>
    <w:multiLevelType w:val="hybridMultilevel"/>
    <w:tmpl w:val="6A2A5E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E200B0D"/>
    <w:multiLevelType w:val="hybridMultilevel"/>
    <w:tmpl w:val="55167EC4"/>
    <w:lvl w:ilvl="0" w:tplc="0427000F">
      <w:start w:val="1"/>
      <w:numFmt w:val="decimal"/>
      <w:lvlText w:val="%1."/>
      <w:lvlJc w:val="left"/>
      <w:pPr>
        <w:ind w:left="1485" w:hanging="360"/>
      </w:p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2" w15:restartNumberingAfterBreak="0">
    <w:nsid w:val="69E71D0D"/>
    <w:multiLevelType w:val="multilevel"/>
    <w:tmpl w:val="559E104C"/>
    <w:lvl w:ilvl="0">
      <w:start w:val="18"/>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D8C45A2"/>
    <w:multiLevelType w:val="multilevel"/>
    <w:tmpl w:val="D34C9480"/>
    <w:lvl w:ilvl="0">
      <w:start w:val="18"/>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E416423"/>
    <w:multiLevelType w:val="multilevel"/>
    <w:tmpl w:val="D34C9480"/>
    <w:lvl w:ilvl="0">
      <w:start w:val="18"/>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EE"/>
    <w:rsid w:val="00016048"/>
    <w:rsid w:val="00022FD5"/>
    <w:rsid w:val="00026244"/>
    <w:rsid w:val="0004428D"/>
    <w:rsid w:val="00044518"/>
    <w:rsid w:val="00047AC0"/>
    <w:rsid w:val="0006411F"/>
    <w:rsid w:val="0007286D"/>
    <w:rsid w:val="000B4D70"/>
    <w:rsid w:val="000F25D4"/>
    <w:rsid w:val="000F43A8"/>
    <w:rsid w:val="00110A86"/>
    <w:rsid w:val="00122151"/>
    <w:rsid w:val="00123551"/>
    <w:rsid w:val="00131CEE"/>
    <w:rsid w:val="00165309"/>
    <w:rsid w:val="001718BA"/>
    <w:rsid w:val="00171DC9"/>
    <w:rsid w:val="00176ED7"/>
    <w:rsid w:val="00181FB1"/>
    <w:rsid w:val="001A07DD"/>
    <w:rsid w:val="001A33FA"/>
    <w:rsid w:val="001B2ADE"/>
    <w:rsid w:val="001B3671"/>
    <w:rsid w:val="001D3132"/>
    <w:rsid w:val="00206457"/>
    <w:rsid w:val="00215457"/>
    <w:rsid w:val="0022041D"/>
    <w:rsid w:val="002349A8"/>
    <w:rsid w:val="002356CE"/>
    <w:rsid w:val="00246411"/>
    <w:rsid w:val="00265391"/>
    <w:rsid w:val="00266A71"/>
    <w:rsid w:val="002A15CC"/>
    <w:rsid w:val="002B30C0"/>
    <w:rsid w:val="002C6246"/>
    <w:rsid w:val="002C69C6"/>
    <w:rsid w:val="002E04CD"/>
    <w:rsid w:val="002E281E"/>
    <w:rsid w:val="00301C70"/>
    <w:rsid w:val="003112F4"/>
    <w:rsid w:val="00316DF9"/>
    <w:rsid w:val="00323E9E"/>
    <w:rsid w:val="00325141"/>
    <w:rsid w:val="00333339"/>
    <w:rsid w:val="00343D91"/>
    <w:rsid w:val="0036754E"/>
    <w:rsid w:val="0038105A"/>
    <w:rsid w:val="003908D9"/>
    <w:rsid w:val="003B719B"/>
    <w:rsid w:val="003C23CC"/>
    <w:rsid w:val="003D5AE0"/>
    <w:rsid w:val="0040280A"/>
    <w:rsid w:val="00406EFE"/>
    <w:rsid w:val="00420163"/>
    <w:rsid w:val="00426B55"/>
    <w:rsid w:val="00440A6F"/>
    <w:rsid w:val="00444604"/>
    <w:rsid w:val="00464BBE"/>
    <w:rsid w:val="00465379"/>
    <w:rsid w:val="0046658E"/>
    <w:rsid w:val="0048507B"/>
    <w:rsid w:val="004B46E8"/>
    <w:rsid w:val="004F0AA4"/>
    <w:rsid w:val="004F6550"/>
    <w:rsid w:val="00581466"/>
    <w:rsid w:val="005839B7"/>
    <w:rsid w:val="005841F0"/>
    <w:rsid w:val="005A27ED"/>
    <w:rsid w:val="005B374F"/>
    <w:rsid w:val="005C7844"/>
    <w:rsid w:val="005E678C"/>
    <w:rsid w:val="005F546F"/>
    <w:rsid w:val="006046AB"/>
    <w:rsid w:val="006161D7"/>
    <w:rsid w:val="00641442"/>
    <w:rsid w:val="0065244B"/>
    <w:rsid w:val="0068086E"/>
    <w:rsid w:val="00681E34"/>
    <w:rsid w:val="00683F6E"/>
    <w:rsid w:val="00696CDF"/>
    <w:rsid w:val="006B39C2"/>
    <w:rsid w:val="006C5447"/>
    <w:rsid w:val="006E349F"/>
    <w:rsid w:val="006E4646"/>
    <w:rsid w:val="00721A79"/>
    <w:rsid w:val="00721A9F"/>
    <w:rsid w:val="0072679B"/>
    <w:rsid w:val="00734E65"/>
    <w:rsid w:val="00742146"/>
    <w:rsid w:val="00744AFD"/>
    <w:rsid w:val="00753627"/>
    <w:rsid w:val="00766C57"/>
    <w:rsid w:val="00773432"/>
    <w:rsid w:val="007873B5"/>
    <w:rsid w:val="007915B1"/>
    <w:rsid w:val="007A68C3"/>
    <w:rsid w:val="007C351B"/>
    <w:rsid w:val="007E12AC"/>
    <w:rsid w:val="007E3F59"/>
    <w:rsid w:val="007E54B3"/>
    <w:rsid w:val="00800A08"/>
    <w:rsid w:val="008242EE"/>
    <w:rsid w:val="00833840"/>
    <w:rsid w:val="008730F8"/>
    <w:rsid w:val="008C6A46"/>
    <w:rsid w:val="008E0CAA"/>
    <w:rsid w:val="008E1B31"/>
    <w:rsid w:val="0093673E"/>
    <w:rsid w:val="00941A2A"/>
    <w:rsid w:val="00955896"/>
    <w:rsid w:val="009558FA"/>
    <w:rsid w:val="00963722"/>
    <w:rsid w:val="0097706E"/>
    <w:rsid w:val="009E7DD3"/>
    <w:rsid w:val="009F7E9C"/>
    <w:rsid w:val="00A03D3B"/>
    <w:rsid w:val="00A12F2D"/>
    <w:rsid w:val="00A1462A"/>
    <w:rsid w:val="00A14CC2"/>
    <w:rsid w:val="00A25484"/>
    <w:rsid w:val="00A2636C"/>
    <w:rsid w:val="00A374DE"/>
    <w:rsid w:val="00A40128"/>
    <w:rsid w:val="00A40ACE"/>
    <w:rsid w:val="00A44EFD"/>
    <w:rsid w:val="00A625CA"/>
    <w:rsid w:val="00A70032"/>
    <w:rsid w:val="00AA0D28"/>
    <w:rsid w:val="00AB4989"/>
    <w:rsid w:val="00AC46B8"/>
    <w:rsid w:val="00AD6DE8"/>
    <w:rsid w:val="00AF6EEE"/>
    <w:rsid w:val="00B00186"/>
    <w:rsid w:val="00B07CEE"/>
    <w:rsid w:val="00B63F21"/>
    <w:rsid w:val="00B75272"/>
    <w:rsid w:val="00B8013A"/>
    <w:rsid w:val="00B860A7"/>
    <w:rsid w:val="00B92204"/>
    <w:rsid w:val="00BB63E9"/>
    <w:rsid w:val="00BC37E1"/>
    <w:rsid w:val="00BD7057"/>
    <w:rsid w:val="00C11D19"/>
    <w:rsid w:val="00C42398"/>
    <w:rsid w:val="00C631F0"/>
    <w:rsid w:val="00C666A4"/>
    <w:rsid w:val="00C70601"/>
    <w:rsid w:val="00C80F0F"/>
    <w:rsid w:val="00C8654A"/>
    <w:rsid w:val="00C9364C"/>
    <w:rsid w:val="00CA2387"/>
    <w:rsid w:val="00CB5890"/>
    <w:rsid w:val="00CE4582"/>
    <w:rsid w:val="00CE4C16"/>
    <w:rsid w:val="00CF01B3"/>
    <w:rsid w:val="00D263BE"/>
    <w:rsid w:val="00D27012"/>
    <w:rsid w:val="00D27D24"/>
    <w:rsid w:val="00D33E6D"/>
    <w:rsid w:val="00D35AB1"/>
    <w:rsid w:val="00D437BB"/>
    <w:rsid w:val="00D43819"/>
    <w:rsid w:val="00D50535"/>
    <w:rsid w:val="00D66401"/>
    <w:rsid w:val="00D67102"/>
    <w:rsid w:val="00D742CA"/>
    <w:rsid w:val="00D8611A"/>
    <w:rsid w:val="00D9227A"/>
    <w:rsid w:val="00DB77FA"/>
    <w:rsid w:val="00DD369B"/>
    <w:rsid w:val="00DE75DE"/>
    <w:rsid w:val="00E17494"/>
    <w:rsid w:val="00E258FC"/>
    <w:rsid w:val="00E535F1"/>
    <w:rsid w:val="00E53AA7"/>
    <w:rsid w:val="00E53B2B"/>
    <w:rsid w:val="00E64EF0"/>
    <w:rsid w:val="00E8218E"/>
    <w:rsid w:val="00E964D6"/>
    <w:rsid w:val="00EF56CC"/>
    <w:rsid w:val="00F239BB"/>
    <w:rsid w:val="00F33F5A"/>
    <w:rsid w:val="00F36046"/>
    <w:rsid w:val="00F527E5"/>
    <w:rsid w:val="00F573E4"/>
    <w:rsid w:val="00FB3B0C"/>
    <w:rsid w:val="00FD3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14416"/>
  <w15:docId w15:val="{C405A711-A2BB-4E30-9863-B33F1E9C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5053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27012"/>
    <w:rPr>
      <w:color w:val="808080"/>
    </w:rPr>
  </w:style>
  <w:style w:type="paragraph" w:styleId="Sraopastraipa">
    <w:name w:val="List Paragraph"/>
    <w:basedOn w:val="prastasis"/>
    <w:rsid w:val="0036754E"/>
    <w:pPr>
      <w:ind w:left="720"/>
      <w:contextualSpacing/>
    </w:pPr>
  </w:style>
  <w:style w:type="paragraph" w:styleId="Antrats">
    <w:name w:val="header"/>
    <w:basedOn w:val="prastasis"/>
    <w:link w:val="AntratsDiagrama"/>
    <w:uiPriority w:val="99"/>
    <w:unhideWhenUsed/>
    <w:rsid w:val="00AD6DE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D6DE8"/>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48862307">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64966891">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2020231871">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C48EE0E6F06AE498D9AF42E34755F6B" ma:contentTypeVersion="13" ma:contentTypeDescription="Kurkite naują dokumentą." ma:contentTypeScope="" ma:versionID="6045d20f86d1208df3da6efea41f86bb">
  <xsd:schema xmlns:xsd="http://www.w3.org/2001/XMLSchema" xmlns:xs="http://www.w3.org/2001/XMLSchema" xmlns:p="http://schemas.microsoft.com/office/2006/metadata/properties" xmlns:ns3="64f82047-7d19-4308-b756-aa510afac4b9" xmlns:ns4="37d948e4-b4d7-4f05-bd15-7ed22e00a1d6" targetNamespace="http://schemas.microsoft.com/office/2006/metadata/properties" ma:root="true" ma:fieldsID="1237b9ffe09e8a16a375b15e520c93c1" ns3:_="" ns4:_="">
    <xsd:import namespace="64f82047-7d19-4308-b756-aa510afac4b9"/>
    <xsd:import namespace="37d948e4-b4d7-4f05-bd15-7ed22e00a1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82047-7d19-4308-b756-aa510afac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d948e4-b4d7-4f05-bd15-7ed22e00a1d6"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645A1-3AA1-4B5C-93AF-E6EE699F2677}">
  <ds:schemaRefs>
    <ds:schemaRef ds:uri="http://schemas.openxmlformats.org/officeDocument/2006/bibliography"/>
  </ds:schemaRefs>
</ds:datastoreItem>
</file>

<file path=customXml/itemProps2.xml><?xml version="1.0" encoding="utf-8"?>
<ds:datastoreItem xmlns:ds="http://schemas.openxmlformats.org/officeDocument/2006/customXml" ds:itemID="{30345CAB-C547-4E1C-817C-2789734224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982C38-EE8B-4C01-9B85-355E0E162EE3}">
  <ds:schemaRefs>
    <ds:schemaRef ds:uri="http://schemas.microsoft.com/sharepoint/v3/contenttype/forms"/>
  </ds:schemaRefs>
</ds:datastoreItem>
</file>

<file path=customXml/itemProps4.xml><?xml version="1.0" encoding="utf-8"?>
<ds:datastoreItem xmlns:ds="http://schemas.openxmlformats.org/officeDocument/2006/customXml" ds:itemID="{3F4640EC-147E-44DD-AFC5-2C9886EBE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82047-7d19-4308-b756-aa510afac4b9"/>
    <ds:schemaRef ds:uri="37d948e4-b4d7-4f05-bd15-7ed22e00a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17134</Words>
  <Characters>9767</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26848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subject/>
  <dc:creator>Laimute Vasiliauskiene</dc:creator>
  <cp:keywords/>
  <dc:description/>
  <cp:lastModifiedBy>Akvilė Mickevičiūtė</cp:lastModifiedBy>
  <cp:revision>2</cp:revision>
  <cp:lastPrinted>2021-07-09T05:55:00Z</cp:lastPrinted>
  <dcterms:created xsi:type="dcterms:W3CDTF">2021-08-31T12:18:00Z</dcterms:created>
  <dcterms:modified xsi:type="dcterms:W3CDTF">2021-08-31T12:18:00Z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0x0101002C48EE0E6F06AE498D9AF42E34755F6B</vt:lpwstr>
  </property>
</Properties>
</file>